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B2DD2" w14:textId="77777777" w:rsidR="008422EE" w:rsidRDefault="008422EE" w:rsidP="00AE614E">
      <w:pPr>
        <w:pStyle w:val="aa"/>
        <w:spacing w:line="500" w:lineRule="exact"/>
        <w:rPr>
          <w:rFonts w:ascii="宋体" w:eastAsia="宋体" w:hAnsi="宋体" w:cs="宋体" w:hint="eastAsia"/>
          <w:b/>
          <w:sz w:val="36"/>
          <w:szCs w:val="36"/>
        </w:rPr>
      </w:pPr>
      <w:bookmarkStart w:id="0" w:name="_GoBack"/>
      <w:bookmarkEnd w:id="0"/>
    </w:p>
    <w:p w14:paraId="57A9C3DA" w14:textId="77777777" w:rsidR="00B759AC" w:rsidRDefault="0044568D" w:rsidP="00B62873">
      <w:pPr>
        <w:pStyle w:val="aa"/>
        <w:spacing w:line="50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哲学系</w:t>
      </w:r>
      <w:r>
        <w:rPr>
          <w:rFonts w:ascii="宋体" w:eastAsia="宋体" w:hAnsi="宋体" w:cs="宋体"/>
          <w:b/>
          <w:sz w:val="36"/>
          <w:szCs w:val="36"/>
        </w:rPr>
        <w:t>新入职外籍教员</w:t>
      </w:r>
      <w:r>
        <w:rPr>
          <w:rFonts w:ascii="宋体" w:eastAsia="宋体" w:hAnsi="宋体" w:cs="宋体" w:hint="eastAsia"/>
          <w:b/>
          <w:sz w:val="36"/>
          <w:szCs w:val="36"/>
        </w:rPr>
        <w:t>欢迎活动</w:t>
      </w:r>
    </w:p>
    <w:p w14:paraId="26CB77FC" w14:textId="77777777" w:rsidR="00B759AC" w:rsidRDefault="0044568D" w:rsidP="00B62873">
      <w:pPr>
        <w:pStyle w:val="aa"/>
        <w:spacing w:line="500" w:lineRule="exact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暨入职培训日程安排</w:t>
      </w:r>
    </w:p>
    <w:p w14:paraId="66C6C6B3" w14:textId="77777777" w:rsidR="00B759AC" w:rsidRDefault="00B759AC" w:rsidP="00B62873">
      <w:pPr>
        <w:pStyle w:val="aa"/>
        <w:spacing w:line="500" w:lineRule="exact"/>
        <w:rPr>
          <w:rFonts w:ascii="宋体" w:eastAsia="宋体" w:hAnsi="宋体"/>
          <w:sz w:val="30"/>
          <w:szCs w:val="30"/>
        </w:rPr>
      </w:pPr>
    </w:p>
    <w:p w14:paraId="72C1BE28" w14:textId="77777777" w:rsidR="00B759AC" w:rsidRDefault="0044568D" w:rsidP="00B62873">
      <w:pPr>
        <w:pStyle w:val="aa"/>
        <w:numPr>
          <w:ilvl w:val="0"/>
          <w:numId w:val="1"/>
        </w:numPr>
        <w:spacing w:line="500" w:lineRule="exact"/>
        <w:ind w:left="709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参会人员：</w:t>
      </w:r>
      <w:r>
        <w:rPr>
          <w:rFonts w:ascii="宋体" w:eastAsia="宋体" w:hAnsi="宋体" w:cs="宋体"/>
          <w:sz w:val="30"/>
          <w:szCs w:val="30"/>
        </w:rPr>
        <w:t>哲学系新入职外籍教员</w:t>
      </w:r>
      <w:r>
        <w:rPr>
          <w:rFonts w:ascii="宋体" w:eastAsia="宋体" w:hAnsi="宋体" w:cs="宋体" w:hint="eastAsia"/>
          <w:sz w:val="30"/>
          <w:szCs w:val="30"/>
        </w:rPr>
        <w:t>、学校相关职能部门领</w:t>
      </w:r>
    </w:p>
    <w:p w14:paraId="0DA8EB69" w14:textId="77777777" w:rsidR="006320CA" w:rsidRPr="006320CA" w:rsidRDefault="0044568D" w:rsidP="00B62873">
      <w:pPr>
        <w:pStyle w:val="aa"/>
        <w:spacing w:line="500" w:lineRule="exact"/>
        <w:ind w:left="720" w:firstLineChars="500" w:firstLine="15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导、哲学系领导及相关老师</w:t>
      </w:r>
    </w:p>
    <w:p w14:paraId="245BDDC2" w14:textId="77777777" w:rsidR="00B759AC" w:rsidRDefault="0044568D" w:rsidP="00B62873">
      <w:pPr>
        <w:pStyle w:val="aa"/>
        <w:numPr>
          <w:ilvl w:val="0"/>
          <w:numId w:val="1"/>
        </w:numPr>
        <w:spacing w:line="500" w:lineRule="exact"/>
        <w:ind w:left="709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sz w:val="30"/>
          <w:szCs w:val="30"/>
        </w:rPr>
        <w:t>时间</w:t>
      </w:r>
      <w:r>
        <w:rPr>
          <w:rFonts w:ascii="宋体" w:eastAsia="宋体" w:hAnsi="宋体" w:cs="宋体" w:hint="eastAsia"/>
          <w:b/>
          <w:sz w:val="30"/>
          <w:szCs w:val="30"/>
        </w:rPr>
        <w:t>：</w:t>
      </w:r>
      <w:r>
        <w:rPr>
          <w:rFonts w:ascii="宋体" w:eastAsia="宋体" w:hAnsi="宋体" w:cs="宋体"/>
          <w:color w:val="000000" w:themeColor="text1"/>
          <w:sz w:val="30"/>
          <w:szCs w:val="30"/>
        </w:rPr>
        <w:t>2019年12月12日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（</w:t>
      </w:r>
      <w:r>
        <w:rPr>
          <w:rFonts w:ascii="宋体" w:eastAsia="宋体" w:hAnsi="宋体" w:cs="宋体"/>
          <w:color w:val="000000" w:themeColor="text1"/>
          <w:sz w:val="30"/>
          <w:szCs w:val="30"/>
        </w:rPr>
        <w:t>周四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）1</w:t>
      </w:r>
      <w:r>
        <w:rPr>
          <w:rFonts w:ascii="宋体" w:eastAsia="宋体" w:hAnsi="宋体" w:cs="宋体"/>
          <w:color w:val="000000" w:themeColor="text1"/>
          <w:sz w:val="30"/>
          <w:szCs w:val="30"/>
        </w:rPr>
        <w:t>4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:0</w:t>
      </w:r>
      <w:r>
        <w:rPr>
          <w:rFonts w:ascii="宋体" w:eastAsia="宋体" w:hAnsi="宋体" w:cs="宋体"/>
          <w:color w:val="000000" w:themeColor="text1"/>
          <w:sz w:val="30"/>
          <w:szCs w:val="30"/>
        </w:rPr>
        <w:t>0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—1</w:t>
      </w:r>
      <w:r>
        <w:rPr>
          <w:rFonts w:ascii="宋体" w:eastAsia="宋体" w:hAnsi="宋体" w:cs="宋体"/>
          <w:color w:val="000000" w:themeColor="text1"/>
          <w:sz w:val="30"/>
          <w:szCs w:val="30"/>
        </w:rPr>
        <w:t>7:00</w:t>
      </w:r>
    </w:p>
    <w:p w14:paraId="7357214F" w14:textId="77777777" w:rsidR="00B759AC" w:rsidRDefault="00B759AC" w:rsidP="00B62873">
      <w:pPr>
        <w:pStyle w:val="aa"/>
        <w:spacing w:line="500" w:lineRule="exact"/>
        <w:rPr>
          <w:rFonts w:ascii="宋体" w:eastAsia="宋体" w:hAnsi="宋体" w:cs="宋体"/>
          <w:color w:val="FF0000"/>
          <w:sz w:val="30"/>
          <w:szCs w:val="30"/>
        </w:rPr>
      </w:pPr>
    </w:p>
    <w:p w14:paraId="70A5B8A0" w14:textId="77777777" w:rsidR="00B759AC" w:rsidRDefault="0044568D" w:rsidP="00B62873">
      <w:pPr>
        <w:pStyle w:val="aa"/>
        <w:numPr>
          <w:ilvl w:val="0"/>
          <w:numId w:val="1"/>
        </w:numPr>
        <w:spacing w:line="500" w:lineRule="exact"/>
        <w:rPr>
          <w:rFonts w:ascii="宋体" w:eastAsia="宋体" w:hAnsi="宋体"/>
          <w:color w:val="000000" w:themeColor="text1"/>
          <w:sz w:val="30"/>
          <w:szCs w:val="30"/>
        </w:rPr>
      </w:pPr>
      <w:r>
        <w:rPr>
          <w:rFonts w:ascii="宋体" w:eastAsia="宋体" w:hAnsi="宋体" w:cs="宋体"/>
          <w:b/>
          <w:sz w:val="30"/>
          <w:szCs w:val="30"/>
        </w:rPr>
        <w:t>地点</w:t>
      </w:r>
      <w:r>
        <w:rPr>
          <w:rFonts w:ascii="宋体" w:eastAsia="宋体" w:hAnsi="宋体" w:cs="宋体" w:hint="eastAsia"/>
          <w:b/>
          <w:sz w:val="30"/>
          <w:szCs w:val="30"/>
        </w:rPr>
        <w:t>：</w:t>
      </w:r>
      <w:r>
        <w:rPr>
          <w:rFonts w:ascii="宋体" w:eastAsia="宋体" w:hAnsi="宋体" w:cs="宋体"/>
          <w:color w:val="000000" w:themeColor="text1"/>
          <w:sz w:val="30"/>
          <w:szCs w:val="30"/>
        </w:rPr>
        <w:t>李兆基人文学苑三号院109</w:t>
      </w:r>
    </w:p>
    <w:p w14:paraId="20A8C5BE" w14:textId="77777777" w:rsidR="00B759AC" w:rsidRDefault="00B759AC" w:rsidP="00B62873">
      <w:pPr>
        <w:pStyle w:val="aa"/>
        <w:spacing w:line="500" w:lineRule="exact"/>
        <w:rPr>
          <w:rFonts w:ascii="宋体" w:eastAsia="宋体" w:hAnsi="宋体" w:cs="宋体"/>
          <w:color w:val="FF0000"/>
          <w:sz w:val="30"/>
          <w:szCs w:val="30"/>
        </w:rPr>
      </w:pPr>
    </w:p>
    <w:p w14:paraId="05B6C7FE" w14:textId="77777777" w:rsidR="00B759AC" w:rsidRDefault="0044568D" w:rsidP="00B62873">
      <w:pPr>
        <w:pStyle w:val="aa"/>
        <w:numPr>
          <w:ilvl w:val="0"/>
          <w:numId w:val="1"/>
        </w:numPr>
        <w:spacing w:line="500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议程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617"/>
      </w:tblGrid>
      <w:tr w:rsidR="00B759AC" w14:paraId="60B94BDB" w14:textId="77777777">
        <w:trPr>
          <w:trHeight w:val="310"/>
        </w:trPr>
        <w:tc>
          <w:tcPr>
            <w:tcW w:w="1838" w:type="dxa"/>
          </w:tcPr>
          <w:p w14:paraId="50231711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时间</w:t>
            </w:r>
          </w:p>
        </w:tc>
        <w:tc>
          <w:tcPr>
            <w:tcW w:w="2835" w:type="dxa"/>
          </w:tcPr>
          <w:p w14:paraId="6D38BF10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内容</w:t>
            </w:r>
          </w:p>
        </w:tc>
        <w:tc>
          <w:tcPr>
            <w:tcW w:w="3617" w:type="dxa"/>
          </w:tcPr>
          <w:p w14:paraId="3506CB7D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主讲人</w:t>
            </w:r>
          </w:p>
        </w:tc>
      </w:tr>
      <w:tr w:rsidR="00B759AC" w14:paraId="6A299D9E" w14:textId="77777777">
        <w:tc>
          <w:tcPr>
            <w:tcW w:w="1838" w:type="dxa"/>
          </w:tcPr>
          <w:p w14:paraId="3F9FFB68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</w:rPr>
              <w:t>00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—1</w:t>
            </w:r>
            <w:r>
              <w:rPr>
                <w:rFonts w:ascii="宋体" w:eastAsia="宋体" w:hAnsi="宋体" w:cs="宋体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:1</w:t>
            </w:r>
            <w:r>
              <w:rPr>
                <w:rFonts w:ascii="宋体" w:eastAsia="宋体" w:hAnsi="宋体" w:cs="宋体"/>
                <w:color w:val="000000" w:themeColor="text1"/>
              </w:rPr>
              <w:t>0</w:t>
            </w:r>
          </w:p>
        </w:tc>
        <w:tc>
          <w:tcPr>
            <w:tcW w:w="2835" w:type="dxa"/>
          </w:tcPr>
          <w:p w14:paraId="777C9F5E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哲学系系史及发展宗旨</w:t>
            </w:r>
          </w:p>
        </w:tc>
        <w:tc>
          <w:tcPr>
            <w:tcW w:w="3617" w:type="dxa"/>
          </w:tcPr>
          <w:p w14:paraId="02FACA25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仰海峰（哲学系系主任）</w:t>
            </w:r>
          </w:p>
        </w:tc>
      </w:tr>
      <w:tr w:rsidR="00B759AC" w14:paraId="41BB33C0" w14:textId="77777777">
        <w:tc>
          <w:tcPr>
            <w:tcW w:w="1838" w:type="dxa"/>
          </w:tcPr>
          <w:p w14:paraId="5990AEBC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:1</w:t>
            </w:r>
            <w:r>
              <w:rPr>
                <w:rFonts w:ascii="宋体" w:eastAsia="宋体" w:hAnsi="宋体" w:cs="宋体"/>
                <w:color w:val="000000" w:themeColor="text1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—1</w:t>
            </w:r>
            <w:r>
              <w:rPr>
                <w:rFonts w:ascii="宋体" w:eastAsia="宋体" w:hAnsi="宋体" w:cs="宋体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:1</w:t>
            </w:r>
            <w:r>
              <w:rPr>
                <w:rFonts w:ascii="宋体" w:eastAsia="宋体" w:hAnsi="宋体" w:cs="宋体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14:paraId="1E8C4834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师德师风</w:t>
            </w:r>
          </w:p>
        </w:tc>
        <w:tc>
          <w:tcPr>
            <w:tcW w:w="3617" w:type="dxa"/>
          </w:tcPr>
          <w:p w14:paraId="06BAA792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束鸿俊（哲学系党委书记）</w:t>
            </w:r>
          </w:p>
        </w:tc>
      </w:tr>
      <w:tr w:rsidR="00B759AC" w14:paraId="229D3089" w14:textId="77777777">
        <w:tc>
          <w:tcPr>
            <w:tcW w:w="1838" w:type="dxa"/>
          </w:tcPr>
          <w:p w14:paraId="45BD30EE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:1</w:t>
            </w:r>
            <w:r>
              <w:rPr>
                <w:rFonts w:ascii="宋体" w:eastAsia="宋体" w:hAnsi="宋体" w:cs="宋体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—1</w:t>
            </w:r>
            <w:r>
              <w:rPr>
                <w:rFonts w:ascii="宋体" w:eastAsia="宋体" w:hAnsi="宋体" w:cs="宋体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</w:rPr>
              <w:t>35</w:t>
            </w:r>
          </w:p>
        </w:tc>
        <w:tc>
          <w:tcPr>
            <w:tcW w:w="2835" w:type="dxa"/>
          </w:tcPr>
          <w:p w14:paraId="060AEEAF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外籍</w:t>
            </w:r>
            <w:r w:rsidR="00DE1C39">
              <w:rPr>
                <w:rFonts w:ascii="宋体" w:eastAsia="宋体" w:hAnsi="宋体" w:cs="宋体" w:hint="eastAsia"/>
                <w:color w:val="000000" w:themeColor="text1"/>
              </w:rPr>
              <w:t>教师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相关法律法规</w:t>
            </w:r>
          </w:p>
        </w:tc>
        <w:tc>
          <w:tcPr>
            <w:tcW w:w="3617" w:type="dxa"/>
          </w:tcPr>
          <w:p w14:paraId="6C736957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国际合作部</w:t>
            </w:r>
          </w:p>
        </w:tc>
      </w:tr>
      <w:tr w:rsidR="00B759AC" w14:paraId="68E8C8A9" w14:textId="77777777">
        <w:tc>
          <w:tcPr>
            <w:tcW w:w="1838" w:type="dxa"/>
          </w:tcPr>
          <w:p w14:paraId="035BAA0D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14:35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—1</w:t>
            </w:r>
            <w:r>
              <w:rPr>
                <w:rFonts w:ascii="宋体" w:eastAsia="宋体" w:hAnsi="宋体" w:cs="宋体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</w:rPr>
              <w:t>55</w:t>
            </w:r>
          </w:p>
        </w:tc>
        <w:tc>
          <w:tcPr>
            <w:tcW w:w="2835" w:type="dxa"/>
          </w:tcPr>
          <w:p w14:paraId="6E9763A0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人事相关规章制度</w:t>
            </w:r>
          </w:p>
        </w:tc>
        <w:tc>
          <w:tcPr>
            <w:tcW w:w="3617" w:type="dxa"/>
          </w:tcPr>
          <w:p w14:paraId="40D5E617" w14:textId="77777777" w:rsidR="00B759AC" w:rsidRDefault="0044568D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人事部</w:t>
            </w:r>
          </w:p>
        </w:tc>
      </w:tr>
      <w:tr w:rsidR="00242972" w14:paraId="7673B32C" w14:textId="77777777">
        <w:tc>
          <w:tcPr>
            <w:tcW w:w="1838" w:type="dxa"/>
          </w:tcPr>
          <w:p w14:paraId="4566E019" w14:textId="77777777" w:rsidR="00242972" w:rsidRDefault="00242972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</w:rPr>
              <w:t>00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—1</w:t>
            </w:r>
            <w:r>
              <w:rPr>
                <w:rFonts w:ascii="宋体" w:eastAsia="宋体" w:hAnsi="宋体" w:cs="宋体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</w:rPr>
              <w:t>20</w:t>
            </w:r>
          </w:p>
        </w:tc>
        <w:tc>
          <w:tcPr>
            <w:tcW w:w="2835" w:type="dxa"/>
          </w:tcPr>
          <w:p w14:paraId="16AFFDB8" w14:textId="77777777" w:rsidR="00242972" w:rsidRDefault="00242972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科研项目申请及经费管理</w:t>
            </w:r>
          </w:p>
        </w:tc>
        <w:tc>
          <w:tcPr>
            <w:tcW w:w="3617" w:type="dxa"/>
          </w:tcPr>
          <w:p w14:paraId="78A53F20" w14:textId="77777777" w:rsidR="00242972" w:rsidRDefault="00242972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社会科学部</w:t>
            </w:r>
          </w:p>
        </w:tc>
      </w:tr>
      <w:tr w:rsidR="00242972" w14:paraId="76A0DB45" w14:textId="77777777">
        <w:tc>
          <w:tcPr>
            <w:tcW w:w="1838" w:type="dxa"/>
          </w:tcPr>
          <w:p w14:paraId="4FAD8543" w14:textId="77777777" w:rsidR="00242972" w:rsidRDefault="00242972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—1</w:t>
            </w:r>
            <w:r>
              <w:rPr>
                <w:rFonts w:ascii="宋体" w:eastAsia="宋体" w:hAnsi="宋体" w:cs="宋体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</w:rPr>
              <w:t>35</w:t>
            </w:r>
          </w:p>
        </w:tc>
        <w:tc>
          <w:tcPr>
            <w:tcW w:w="2835" w:type="dxa"/>
          </w:tcPr>
          <w:p w14:paraId="4EDE32EE" w14:textId="77777777" w:rsidR="00242972" w:rsidRDefault="00242972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茶歇与合影</w:t>
            </w:r>
          </w:p>
        </w:tc>
        <w:tc>
          <w:tcPr>
            <w:tcW w:w="3617" w:type="dxa"/>
          </w:tcPr>
          <w:p w14:paraId="3D54BB43" w14:textId="77777777" w:rsidR="00242972" w:rsidRDefault="00242972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全部参会人员</w:t>
            </w:r>
          </w:p>
        </w:tc>
      </w:tr>
      <w:tr w:rsidR="0063531C" w14:paraId="23BFE8E3" w14:textId="77777777">
        <w:tc>
          <w:tcPr>
            <w:tcW w:w="1838" w:type="dxa"/>
          </w:tcPr>
          <w:p w14:paraId="1408CF6B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</w:rPr>
              <w:t>35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—1</w:t>
            </w:r>
            <w:r>
              <w:rPr>
                <w:rFonts w:ascii="宋体" w:eastAsia="宋体" w:hAnsi="宋体" w:cs="宋体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</w:rPr>
              <w:t>55</w:t>
            </w:r>
          </w:p>
        </w:tc>
        <w:tc>
          <w:tcPr>
            <w:tcW w:w="2835" w:type="dxa"/>
          </w:tcPr>
          <w:p w14:paraId="3109FE55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教师职责与学术伦理</w:t>
            </w:r>
          </w:p>
        </w:tc>
        <w:tc>
          <w:tcPr>
            <w:tcW w:w="3617" w:type="dxa"/>
          </w:tcPr>
          <w:p w14:paraId="676EE123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王彦晶（哲学系副主任）</w:t>
            </w:r>
          </w:p>
        </w:tc>
      </w:tr>
      <w:tr w:rsidR="0063531C" w14:paraId="75B6D6D3" w14:textId="77777777">
        <w:tc>
          <w:tcPr>
            <w:tcW w:w="1838" w:type="dxa"/>
          </w:tcPr>
          <w:p w14:paraId="145618E5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</w:rPr>
              <w:t>55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—1</w:t>
            </w:r>
            <w:r>
              <w:rPr>
                <w:rFonts w:ascii="宋体" w:eastAsia="宋体" w:hAnsi="宋体" w:cs="宋体"/>
                <w:color w:val="000000" w:themeColor="text1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</w:rPr>
              <w:t>15</w:t>
            </w:r>
          </w:p>
        </w:tc>
        <w:tc>
          <w:tcPr>
            <w:tcW w:w="2835" w:type="dxa"/>
          </w:tcPr>
          <w:p w14:paraId="4605C728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报课及课程安排</w:t>
            </w:r>
          </w:p>
        </w:tc>
        <w:tc>
          <w:tcPr>
            <w:tcW w:w="3617" w:type="dxa"/>
          </w:tcPr>
          <w:p w14:paraId="66B62BAF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吴天岳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（西方哲学教研室主任）</w:t>
            </w:r>
          </w:p>
        </w:tc>
      </w:tr>
      <w:tr w:rsidR="0063531C" w14:paraId="43DD9192" w14:textId="77777777">
        <w:tc>
          <w:tcPr>
            <w:tcW w:w="1838" w:type="dxa"/>
          </w:tcPr>
          <w:p w14:paraId="025C5F55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:1</w:t>
            </w:r>
            <w:r>
              <w:rPr>
                <w:rFonts w:ascii="宋体" w:eastAsia="宋体" w:hAnsi="宋体" w:cs="宋体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—1</w:t>
            </w:r>
            <w:r>
              <w:rPr>
                <w:rFonts w:ascii="宋体" w:eastAsia="宋体" w:hAnsi="宋体" w:cs="宋体"/>
                <w:color w:val="000000" w:themeColor="text1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:3</w:t>
            </w:r>
            <w:r>
              <w:rPr>
                <w:rFonts w:ascii="宋体" w:eastAsia="宋体" w:hAnsi="宋体" w:cs="宋体"/>
                <w:color w:val="000000" w:themeColor="text1"/>
              </w:rPr>
              <w:t>0</w:t>
            </w:r>
          </w:p>
        </w:tc>
        <w:tc>
          <w:tcPr>
            <w:tcW w:w="2835" w:type="dxa"/>
          </w:tcPr>
          <w:p w14:paraId="2CC1EAF7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教务教学</w:t>
            </w:r>
          </w:p>
        </w:tc>
        <w:tc>
          <w:tcPr>
            <w:tcW w:w="3617" w:type="dxa"/>
          </w:tcPr>
          <w:p w14:paraId="265FCA38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谢红梅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（教务室主任）</w:t>
            </w:r>
          </w:p>
        </w:tc>
      </w:tr>
      <w:tr w:rsidR="0063531C" w14:paraId="2C92F11E" w14:textId="77777777">
        <w:tc>
          <w:tcPr>
            <w:tcW w:w="1838" w:type="dxa"/>
          </w:tcPr>
          <w:p w14:paraId="262675F7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16:</w:t>
            </w:r>
            <w:r>
              <w:rPr>
                <w:rFonts w:ascii="宋体" w:eastAsia="宋体" w:hAnsi="宋体" w:cs="宋体"/>
                <w:color w:val="000000" w:themeColor="text1"/>
              </w:rPr>
              <w:t>30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—17:00</w:t>
            </w:r>
          </w:p>
        </w:tc>
        <w:tc>
          <w:tcPr>
            <w:tcW w:w="2835" w:type="dxa"/>
          </w:tcPr>
          <w:p w14:paraId="2C885C19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交流</w:t>
            </w:r>
          </w:p>
        </w:tc>
        <w:tc>
          <w:tcPr>
            <w:tcW w:w="3617" w:type="dxa"/>
          </w:tcPr>
          <w:p w14:paraId="0641FCFC" w14:textId="77777777" w:rsidR="0063531C" w:rsidRDefault="0063531C" w:rsidP="00B62873">
            <w:pPr>
              <w:pStyle w:val="aa"/>
              <w:spacing w:line="50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</w:tbl>
    <w:p w14:paraId="1C38CDC3" w14:textId="77777777" w:rsidR="00B759AC" w:rsidRDefault="00B759AC" w:rsidP="00B62873">
      <w:pPr>
        <w:pStyle w:val="aa"/>
        <w:spacing w:line="500" w:lineRule="exact"/>
        <w:rPr>
          <w:rFonts w:ascii="宋体" w:eastAsia="宋体" w:hAnsi="宋体" w:cs="宋体"/>
          <w:color w:val="000000" w:themeColor="text1"/>
          <w:sz w:val="30"/>
          <w:szCs w:val="30"/>
        </w:rPr>
      </w:pPr>
    </w:p>
    <w:p w14:paraId="4A3A7EB7" w14:textId="77777777" w:rsidR="00B759AC" w:rsidRDefault="0044568D" w:rsidP="00B62873">
      <w:pPr>
        <w:pStyle w:val="aa"/>
        <w:numPr>
          <w:ilvl w:val="0"/>
          <w:numId w:val="1"/>
        </w:numPr>
        <w:spacing w:line="500" w:lineRule="exact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 w:themeColor="text1"/>
          <w:sz w:val="30"/>
          <w:szCs w:val="30"/>
        </w:rPr>
        <w:t>主持人：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 xml:space="preserve">刘 </w:t>
      </w:r>
      <w:r>
        <w:rPr>
          <w:rFonts w:ascii="宋体" w:eastAsia="宋体" w:hAnsi="宋体" w:cs="宋体"/>
          <w:color w:val="000000" w:themeColor="text1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哲（哲学系副主任）</w:t>
      </w:r>
    </w:p>
    <w:p w14:paraId="411C1A42" w14:textId="77777777" w:rsidR="00CC0108" w:rsidRDefault="00CC0108" w:rsidP="00421FFD">
      <w:pPr>
        <w:pStyle w:val="aa"/>
        <w:spacing w:line="300" w:lineRule="exact"/>
        <w:rPr>
          <w:rFonts w:ascii="Garamond" w:eastAsia="宋体" w:hAnsi="Garamond" w:cs="Garamond"/>
          <w:b/>
          <w:sz w:val="36"/>
          <w:szCs w:val="36"/>
        </w:rPr>
      </w:pPr>
    </w:p>
    <w:p w14:paraId="6E281F67" w14:textId="77777777" w:rsidR="008422EE" w:rsidRDefault="008422EE">
      <w:pPr>
        <w:widowControl/>
        <w:jc w:val="left"/>
        <w:rPr>
          <w:rFonts w:ascii="Garamond" w:eastAsia="宋体" w:hAnsi="Garamond" w:cs="Garamond"/>
          <w:b/>
          <w:sz w:val="36"/>
          <w:szCs w:val="36"/>
        </w:rPr>
      </w:pPr>
      <w:r>
        <w:rPr>
          <w:rFonts w:ascii="Garamond" w:eastAsia="宋体" w:hAnsi="Garamond" w:cs="Garamond"/>
          <w:b/>
          <w:sz w:val="36"/>
          <w:szCs w:val="36"/>
        </w:rPr>
        <w:br w:type="page"/>
      </w:r>
    </w:p>
    <w:p w14:paraId="1449B2EC" w14:textId="77777777" w:rsidR="00B759AC" w:rsidRDefault="0044568D" w:rsidP="00B62873">
      <w:pPr>
        <w:pStyle w:val="aa"/>
        <w:spacing w:line="360" w:lineRule="exact"/>
        <w:jc w:val="center"/>
        <w:rPr>
          <w:rFonts w:ascii="Garamond" w:eastAsia="宋体" w:hAnsi="Garamond" w:cs="Garamond"/>
          <w:b/>
          <w:sz w:val="36"/>
          <w:szCs w:val="36"/>
        </w:rPr>
      </w:pPr>
      <w:r>
        <w:rPr>
          <w:rFonts w:ascii="Garamond" w:eastAsia="宋体" w:hAnsi="Garamond" w:cs="Garamond"/>
          <w:b/>
          <w:sz w:val="36"/>
          <w:szCs w:val="36"/>
        </w:rPr>
        <w:lastRenderedPageBreak/>
        <w:t>Schedule of Welcome Event and Orientation</w:t>
      </w:r>
      <w:r w:rsidR="00AA0CF3">
        <w:rPr>
          <w:rFonts w:ascii="Garamond" w:eastAsia="宋体" w:hAnsi="Garamond" w:cs="Garamond" w:hint="eastAsia"/>
          <w:b/>
          <w:sz w:val="36"/>
          <w:szCs w:val="36"/>
        </w:rPr>
        <w:t xml:space="preserve"> </w:t>
      </w:r>
      <w:r>
        <w:rPr>
          <w:rFonts w:ascii="Garamond" w:eastAsia="宋体" w:hAnsi="Garamond" w:cs="Garamond"/>
          <w:b/>
          <w:sz w:val="36"/>
          <w:szCs w:val="36"/>
        </w:rPr>
        <w:t>for Internation</w:t>
      </w:r>
      <w:r w:rsidR="00AA0CF3">
        <w:rPr>
          <w:rFonts w:ascii="Garamond" w:eastAsia="宋体" w:hAnsi="Garamond" w:cs="Garamond"/>
          <w:b/>
          <w:sz w:val="36"/>
          <w:szCs w:val="36"/>
        </w:rPr>
        <w:t xml:space="preserve">al Faculty at the Department of </w:t>
      </w:r>
      <w:r>
        <w:rPr>
          <w:rFonts w:ascii="Garamond" w:eastAsia="宋体" w:hAnsi="Garamond" w:cs="Garamond"/>
          <w:b/>
          <w:sz w:val="36"/>
          <w:szCs w:val="36"/>
        </w:rPr>
        <w:t>Philosophy</w:t>
      </w:r>
    </w:p>
    <w:p w14:paraId="6A61CEFD" w14:textId="77777777" w:rsidR="00B759AC" w:rsidRDefault="00B759AC" w:rsidP="00B62873">
      <w:pPr>
        <w:pStyle w:val="aa"/>
        <w:spacing w:line="360" w:lineRule="exact"/>
        <w:jc w:val="both"/>
        <w:rPr>
          <w:rFonts w:ascii="Garamond" w:eastAsia="宋体" w:hAnsi="Garamond" w:cs="Garamond"/>
          <w:sz w:val="30"/>
          <w:szCs w:val="30"/>
        </w:rPr>
      </w:pPr>
    </w:p>
    <w:p w14:paraId="454EB626" w14:textId="77777777" w:rsidR="00B759AC" w:rsidRDefault="0044568D" w:rsidP="00B62873">
      <w:pPr>
        <w:pStyle w:val="aa"/>
        <w:spacing w:line="360" w:lineRule="exact"/>
        <w:jc w:val="both"/>
        <w:rPr>
          <w:rFonts w:ascii="Garamond" w:eastAsia="宋体" w:hAnsi="Garamond" w:cs="Garamond"/>
          <w:b/>
          <w:sz w:val="30"/>
          <w:szCs w:val="30"/>
        </w:rPr>
      </w:pPr>
      <w:r>
        <w:rPr>
          <w:rFonts w:ascii="Garamond" w:eastAsia="宋体" w:hAnsi="Garamond" w:cs="Garamond"/>
          <w:b/>
          <w:sz w:val="30"/>
          <w:szCs w:val="30"/>
        </w:rPr>
        <w:t xml:space="preserve">I Participants: </w:t>
      </w:r>
    </w:p>
    <w:p w14:paraId="77AE9B67" w14:textId="77777777" w:rsidR="00B759AC" w:rsidRDefault="0044568D" w:rsidP="00B62873">
      <w:pPr>
        <w:pStyle w:val="aa"/>
        <w:spacing w:line="360" w:lineRule="exact"/>
        <w:jc w:val="both"/>
        <w:rPr>
          <w:rFonts w:ascii="Garamond" w:eastAsia="宋体" w:hAnsi="Garamond" w:cs="Garamond"/>
          <w:bCs/>
          <w:sz w:val="30"/>
          <w:szCs w:val="30"/>
        </w:rPr>
      </w:pPr>
      <w:r>
        <w:rPr>
          <w:rFonts w:ascii="Garamond" w:eastAsia="宋体" w:hAnsi="Garamond" w:cs="Garamond"/>
          <w:bCs/>
          <w:sz w:val="30"/>
          <w:szCs w:val="30"/>
        </w:rPr>
        <w:t>International and local faculty of Department of Philosophy and Religious Studies</w:t>
      </w:r>
    </w:p>
    <w:p w14:paraId="008CC930" w14:textId="77777777" w:rsidR="00B759AC" w:rsidRDefault="0044568D" w:rsidP="00B62873">
      <w:pPr>
        <w:pStyle w:val="aa"/>
        <w:spacing w:line="360" w:lineRule="exact"/>
        <w:jc w:val="both"/>
        <w:rPr>
          <w:rFonts w:ascii="Garamond" w:eastAsia="宋体" w:hAnsi="Garamond" w:cs="Garamond"/>
          <w:bCs/>
          <w:sz w:val="30"/>
          <w:szCs w:val="30"/>
        </w:rPr>
      </w:pPr>
      <w:r>
        <w:rPr>
          <w:rFonts w:ascii="Garamond" w:eastAsia="宋体" w:hAnsi="Garamond" w:cs="Garamond"/>
          <w:bCs/>
          <w:sz w:val="30"/>
          <w:szCs w:val="30"/>
        </w:rPr>
        <w:t>PKU Office of International Relations</w:t>
      </w:r>
    </w:p>
    <w:p w14:paraId="340EF933" w14:textId="77777777" w:rsidR="00B759AC" w:rsidRDefault="0044568D" w:rsidP="00B62873">
      <w:pPr>
        <w:pStyle w:val="aa"/>
        <w:spacing w:line="360" w:lineRule="exact"/>
        <w:jc w:val="both"/>
        <w:rPr>
          <w:rFonts w:ascii="Garamond" w:eastAsia="宋体" w:hAnsi="Garamond" w:cs="Garamond"/>
          <w:bCs/>
          <w:sz w:val="30"/>
          <w:szCs w:val="30"/>
        </w:rPr>
      </w:pPr>
      <w:r>
        <w:rPr>
          <w:rFonts w:ascii="Garamond" w:eastAsia="宋体" w:hAnsi="Garamond" w:cs="Garamond"/>
          <w:bCs/>
          <w:sz w:val="30"/>
          <w:szCs w:val="30"/>
        </w:rPr>
        <w:t>PKU Human Resources Office</w:t>
      </w:r>
    </w:p>
    <w:p w14:paraId="3D7AED4C" w14:textId="77777777" w:rsidR="00B759AC" w:rsidRDefault="0044568D" w:rsidP="00B62873">
      <w:pPr>
        <w:pStyle w:val="aa"/>
        <w:spacing w:line="360" w:lineRule="exact"/>
        <w:jc w:val="both"/>
        <w:rPr>
          <w:rFonts w:ascii="Garamond" w:eastAsia="宋体" w:hAnsi="Garamond" w:cs="Garamond"/>
          <w:bCs/>
          <w:sz w:val="30"/>
          <w:szCs w:val="30"/>
        </w:rPr>
      </w:pPr>
      <w:r>
        <w:rPr>
          <w:rFonts w:ascii="Garamond" w:eastAsia="宋体" w:hAnsi="Garamond" w:cs="Garamond"/>
          <w:bCs/>
          <w:sz w:val="30"/>
          <w:szCs w:val="30"/>
        </w:rPr>
        <w:t>PKU Office of Humanities and Social Science</w:t>
      </w:r>
    </w:p>
    <w:p w14:paraId="2FEE64CC" w14:textId="77777777" w:rsidR="00B759AC" w:rsidRDefault="00B759AC" w:rsidP="00B62873">
      <w:pPr>
        <w:pStyle w:val="aa"/>
        <w:spacing w:line="360" w:lineRule="exact"/>
        <w:jc w:val="both"/>
        <w:rPr>
          <w:rFonts w:ascii="Garamond" w:eastAsia="宋体" w:hAnsi="Garamond" w:cs="Garamond"/>
          <w:b/>
          <w:sz w:val="30"/>
          <w:szCs w:val="30"/>
        </w:rPr>
      </w:pPr>
    </w:p>
    <w:p w14:paraId="679DC2B8" w14:textId="77777777" w:rsidR="00B759AC" w:rsidRDefault="0044568D" w:rsidP="00B62873">
      <w:pPr>
        <w:pStyle w:val="aa"/>
        <w:spacing w:line="360" w:lineRule="exact"/>
        <w:jc w:val="both"/>
        <w:rPr>
          <w:rFonts w:ascii="Garamond" w:eastAsia="宋体" w:hAnsi="Garamond" w:cs="Garamond"/>
          <w:bCs/>
          <w:sz w:val="30"/>
          <w:szCs w:val="30"/>
        </w:rPr>
      </w:pPr>
      <w:r>
        <w:rPr>
          <w:rFonts w:ascii="Garamond" w:eastAsia="宋体" w:hAnsi="Garamond" w:cs="Garamond"/>
          <w:b/>
          <w:sz w:val="30"/>
          <w:szCs w:val="30"/>
        </w:rPr>
        <w:t xml:space="preserve">II Time:  </w:t>
      </w:r>
      <w:r>
        <w:rPr>
          <w:rFonts w:ascii="Garamond" w:eastAsia="宋体" w:hAnsi="Garamond" w:cs="Garamond"/>
          <w:bCs/>
          <w:sz w:val="30"/>
          <w:szCs w:val="30"/>
        </w:rPr>
        <w:t>December 12, Thursday 14:00-17:00</w:t>
      </w:r>
    </w:p>
    <w:p w14:paraId="2A43FA2A" w14:textId="77777777" w:rsidR="00B759AC" w:rsidRDefault="00B759AC" w:rsidP="00B62873">
      <w:pPr>
        <w:pStyle w:val="aa"/>
        <w:spacing w:line="360" w:lineRule="exact"/>
        <w:jc w:val="both"/>
        <w:rPr>
          <w:rFonts w:ascii="Garamond" w:eastAsia="宋体" w:hAnsi="Garamond" w:cs="Garamond"/>
          <w:b/>
          <w:sz w:val="30"/>
          <w:szCs w:val="30"/>
        </w:rPr>
      </w:pPr>
    </w:p>
    <w:p w14:paraId="0CE0F7A0" w14:textId="77777777" w:rsidR="00B759AC" w:rsidRDefault="0044568D" w:rsidP="00B62873">
      <w:pPr>
        <w:pStyle w:val="aa"/>
        <w:spacing w:line="360" w:lineRule="exact"/>
        <w:jc w:val="both"/>
        <w:rPr>
          <w:rFonts w:ascii="Garamond" w:eastAsia="宋体" w:hAnsi="Garamond" w:cs="Garamond"/>
          <w:bCs/>
          <w:sz w:val="30"/>
          <w:szCs w:val="30"/>
        </w:rPr>
      </w:pPr>
      <w:r>
        <w:rPr>
          <w:rFonts w:ascii="Garamond" w:eastAsia="宋体" w:hAnsi="Garamond" w:cs="Garamond"/>
          <w:b/>
          <w:sz w:val="30"/>
          <w:szCs w:val="30"/>
        </w:rPr>
        <w:t xml:space="preserve">III Location: </w:t>
      </w:r>
      <w:r>
        <w:rPr>
          <w:rFonts w:ascii="Garamond" w:eastAsia="宋体" w:hAnsi="Garamond" w:cs="Garamond"/>
          <w:bCs/>
          <w:sz w:val="30"/>
          <w:szCs w:val="30"/>
        </w:rPr>
        <w:t xml:space="preserve">Lee </w:t>
      </w:r>
      <w:proofErr w:type="spellStart"/>
      <w:r>
        <w:rPr>
          <w:rFonts w:ascii="Garamond" w:eastAsia="宋体" w:hAnsi="Garamond" w:cs="Garamond"/>
          <w:bCs/>
          <w:sz w:val="30"/>
          <w:szCs w:val="30"/>
        </w:rPr>
        <w:t>Shau</w:t>
      </w:r>
      <w:proofErr w:type="spellEnd"/>
      <w:r>
        <w:rPr>
          <w:rFonts w:ascii="Garamond" w:eastAsia="宋体" w:hAnsi="Garamond" w:cs="Garamond"/>
          <w:bCs/>
          <w:sz w:val="30"/>
          <w:szCs w:val="30"/>
        </w:rPr>
        <w:t xml:space="preserve"> </w:t>
      </w:r>
      <w:proofErr w:type="spellStart"/>
      <w:r>
        <w:rPr>
          <w:rFonts w:ascii="Garamond" w:eastAsia="宋体" w:hAnsi="Garamond" w:cs="Garamond"/>
          <w:bCs/>
          <w:sz w:val="30"/>
          <w:szCs w:val="30"/>
        </w:rPr>
        <w:t>Kee</w:t>
      </w:r>
      <w:proofErr w:type="spellEnd"/>
      <w:r>
        <w:rPr>
          <w:rFonts w:ascii="Garamond" w:eastAsia="宋体" w:hAnsi="Garamond" w:cs="Garamond"/>
          <w:bCs/>
          <w:sz w:val="30"/>
          <w:szCs w:val="30"/>
        </w:rPr>
        <w:t xml:space="preserve"> Humanities Buildings 3, Room 109</w:t>
      </w:r>
    </w:p>
    <w:p w14:paraId="2D886ADA" w14:textId="77777777" w:rsidR="00B759AC" w:rsidRDefault="00B759AC" w:rsidP="00B62873">
      <w:pPr>
        <w:pStyle w:val="aa"/>
        <w:spacing w:line="360" w:lineRule="exact"/>
        <w:jc w:val="both"/>
        <w:rPr>
          <w:rFonts w:ascii="Garamond" w:eastAsia="宋体" w:hAnsi="Garamond" w:cs="Garamond"/>
          <w:bCs/>
          <w:sz w:val="30"/>
          <w:szCs w:val="30"/>
        </w:rPr>
      </w:pPr>
    </w:p>
    <w:p w14:paraId="6577E9BC" w14:textId="77777777" w:rsidR="00B759AC" w:rsidRDefault="0044568D" w:rsidP="00B62873">
      <w:pPr>
        <w:pStyle w:val="aa"/>
        <w:spacing w:line="360" w:lineRule="exact"/>
        <w:jc w:val="both"/>
        <w:rPr>
          <w:rFonts w:ascii="Garamond" w:eastAsia="宋体" w:hAnsi="Garamond" w:cs="Garamond"/>
          <w:b/>
          <w:sz w:val="30"/>
          <w:szCs w:val="30"/>
        </w:rPr>
      </w:pPr>
      <w:r>
        <w:rPr>
          <w:rFonts w:ascii="Garamond" w:eastAsia="宋体" w:hAnsi="Garamond" w:cs="Garamond"/>
          <w:b/>
          <w:sz w:val="30"/>
          <w:szCs w:val="30"/>
        </w:rPr>
        <w:t>IV Program</w:t>
      </w:r>
      <w:r>
        <w:rPr>
          <w:rFonts w:ascii="Garamond" w:eastAsia="宋体" w:hAnsi="Garamond" w:cs="Garamond"/>
          <w:b/>
          <w:sz w:val="30"/>
          <w:szCs w:val="30"/>
        </w:rPr>
        <w:t>：</w:t>
      </w:r>
    </w:p>
    <w:p w14:paraId="444EC882" w14:textId="77777777" w:rsidR="00B759AC" w:rsidRDefault="00B759AC" w:rsidP="00B62873">
      <w:pPr>
        <w:pStyle w:val="aa"/>
        <w:spacing w:line="360" w:lineRule="exact"/>
        <w:rPr>
          <w:rFonts w:ascii="宋体" w:eastAsia="宋体" w:hAnsi="宋体" w:cs="宋体"/>
          <w:color w:val="FF0000"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3511"/>
        <w:gridCol w:w="2941"/>
      </w:tblGrid>
      <w:tr w:rsidR="00B759AC" w14:paraId="6F92E3EA" w14:textId="77777777">
        <w:trPr>
          <w:trHeight w:val="310"/>
        </w:trPr>
        <w:tc>
          <w:tcPr>
            <w:tcW w:w="1838" w:type="dxa"/>
          </w:tcPr>
          <w:p w14:paraId="1D6EFCB2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b/>
                <w:bCs/>
                <w:color w:val="000000" w:themeColor="text1"/>
              </w:rPr>
            </w:pPr>
            <w:r>
              <w:rPr>
                <w:rFonts w:ascii="Garamond" w:eastAsia="宋体" w:hAnsi="Garamond" w:cs="Garamond"/>
                <w:b/>
                <w:bCs/>
                <w:color w:val="000000" w:themeColor="text1"/>
              </w:rPr>
              <w:t>Time</w:t>
            </w:r>
          </w:p>
        </w:tc>
        <w:tc>
          <w:tcPr>
            <w:tcW w:w="3511" w:type="dxa"/>
          </w:tcPr>
          <w:p w14:paraId="45E0E77F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b/>
                <w:bCs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b/>
                <w:bCs/>
                <w:color w:val="000000" w:themeColor="text1"/>
              </w:rPr>
              <w:t>Topic</w:t>
            </w:r>
          </w:p>
        </w:tc>
        <w:tc>
          <w:tcPr>
            <w:tcW w:w="2941" w:type="dxa"/>
          </w:tcPr>
          <w:p w14:paraId="601DBAC4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b/>
                <w:bCs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b/>
                <w:bCs/>
                <w:color w:val="000000" w:themeColor="text1"/>
              </w:rPr>
              <w:t>Speaker</w:t>
            </w:r>
          </w:p>
        </w:tc>
      </w:tr>
      <w:tr w:rsidR="00B759AC" w14:paraId="2AE481D7" w14:textId="77777777">
        <w:tc>
          <w:tcPr>
            <w:tcW w:w="1838" w:type="dxa"/>
          </w:tcPr>
          <w:p w14:paraId="713E8BBB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14:00—14:10</w:t>
            </w:r>
          </w:p>
        </w:tc>
        <w:tc>
          <w:tcPr>
            <w:tcW w:w="3511" w:type="dxa"/>
          </w:tcPr>
          <w:p w14:paraId="07836B5D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>A brief history and mission of the Department</w:t>
            </w:r>
          </w:p>
        </w:tc>
        <w:tc>
          <w:tcPr>
            <w:tcW w:w="2941" w:type="dxa"/>
          </w:tcPr>
          <w:p w14:paraId="57BA8DF3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 xml:space="preserve">YANG </w:t>
            </w:r>
            <w:proofErr w:type="spellStart"/>
            <w:r>
              <w:rPr>
                <w:rFonts w:ascii="Garamond" w:eastAsia="宋体" w:hAnsi="Garamond" w:cs="Garamond" w:hint="eastAsia"/>
                <w:color w:val="000000" w:themeColor="text1"/>
              </w:rPr>
              <w:t>Haifeng</w:t>
            </w:r>
            <w:proofErr w:type="spellEnd"/>
            <w:r>
              <w:rPr>
                <w:rFonts w:ascii="Garamond" w:eastAsia="宋体" w:hAnsi="Garamond" w:cs="Garamond" w:hint="eastAsia"/>
                <w:color w:val="000000" w:themeColor="text1"/>
              </w:rPr>
              <w:t xml:space="preserve"> (Chair of the Department)</w:t>
            </w:r>
          </w:p>
        </w:tc>
      </w:tr>
      <w:tr w:rsidR="00B759AC" w14:paraId="378A8670" w14:textId="77777777">
        <w:tc>
          <w:tcPr>
            <w:tcW w:w="1838" w:type="dxa"/>
          </w:tcPr>
          <w:p w14:paraId="1B55D16D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14:10—14:15</w:t>
            </w:r>
          </w:p>
        </w:tc>
        <w:tc>
          <w:tcPr>
            <w:tcW w:w="3511" w:type="dxa"/>
          </w:tcPr>
          <w:p w14:paraId="464FFE8A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>Code of Conduct</w:t>
            </w:r>
          </w:p>
        </w:tc>
        <w:tc>
          <w:tcPr>
            <w:tcW w:w="2941" w:type="dxa"/>
          </w:tcPr>
          <w:p w14:paraId="05E4D9F7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 xml:space="preserve">SHU </w:t>
            </w:r>
            <w:proofErr w:type="spellStart"/>
            <w:r>
              <w:rPr>
                <w:rFonts w:ascii="Garamond" w:eastAsia="宋体" w:hAnsi="Garamond" w:cs="Garamond" w:hint="eastAsia"/>
                <w:color w:val="000000" w:themeColor="text1"/>
              </w:rPr>
              <w:t>Hongjun</w:t>
            </w:r>
            <w:proofErr w:type="spellEnd"/>
            <w:r>
              <w:rPr>
                <w:rFonts w:ascii="Garamond" w:eastAsia="宋体" w:hAnsi="Garamond" w:cs="Garamond" w:hint="eastAsia"/>
                <w:color w:val="000000" w:themeColor="text1"/>
              </w:rPr>
              <w:t xml:space="preserve"> (Department Committee Chair)</w:t>
            </w:r>
          </w:p>
        </w:tc>
      </w:tr>
      <w:tr w:rsidR="00B759AC" w14:paraId="5199518E" w14:textId="77777777">
        <w:tc>
          <w:tcPr>
            <w:tcW w:w="1838" w:type="dxa"/>
          </w:tcPr>
          <w:p w14:paraId="585448E2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14:15—14:35</w:t>
            </w:r>
          </w:p>
        </w:tc>
        <w:tc>
          <w:tcPr>
            <w:tcW w:w="3511" w:type="dxa"/>
          </w:tcPr>
          <w:p w14:paraId="347CE9E8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>Laws and Regulations</w:t>
            </w:r>
            <w:r w:rsidR="00DE1C39">
              <w:rPr>
                <w:rFonts w:ascii="Garamond" w:eastAsia="宋体" w:hAnsi="Garamond" w:cs="Garamond"/>
                <w:color w:val="000000" w:themeColor="text1"/>
              </w:rPr>
              <w:t xml:space="preserve"> for International Faculty</w:t>
            </w:r>
          </w:p>
        </w:tc>
        <w:tc>
          <w:tcPr>
            <w:tcW w:w="2941" w:type="dxa"/>
          </w:tcPr>
          <w:p w14:paraId="37264106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>PKU Office of International Relations</w:t>
            </w:r>
          </w:p>
        </w:tc>
      </w:tr>
      <w:tr w:rsidR="00B759AC" w14:paraId="17F5A254" w14:textId="77777777">
        <w:tc>
          <w:tcPr>
            <w:tcW w:w="1838" w:type="dxa"/>
          </w:tcPr>
          <w:p w14:paraId="01DA8E47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14:35—14:55</w:t>
            </w:r>
          </w:p>
        </w:tc>
        <w:tc>
          <w:tcPr>
            <w:tcW w:w="3511" w:type="dxa"/>
          </w:tcPr>
          <w:p w14:paraId="3890FD87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>Human Resources Regulations</w:t>
            </w:r>
          </w:p>
        </w:tc>
        <w:tc>
          <w:tcPr>
            <w:tcW w:w="2941" w:type="dxa"/>
          </w:tcPr>
          <w:p w14:paraId="2D5B05AE" w14:textId="77777777" w:rsidR="00B759AC" w:rsidRDefault="0044568D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PKU Human Resources Office</w:t>
            </w:r>
          </w:p>
        </w:tc>
      </w:tr>
      <w:tr w:rsidR="00B759AC" w14:paraId="7B146BC8" w14:textId="77777777">
        <w:tc>
          <w:tcPr>
            <w:tcW w:w="1838" w:type="dxa"/>
          </w:tcPr>
          <w:p w14:paraId="45613A3F" w14:textId="77777777" w:rsidR="00B759AC" w:rsidRDefault="00FF0240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15:00—15:20</w:t>
            </w:r>
          </w:p>
        </w:tc>
        <w:tc>
          <w:tcPr>
            <w:tcW w:w="3511" w:type="dxa"/>
          </w:tcPr>
          <w:p w14:paraId="3E045289" w14:textId="77777777" w:rsidR="00B759AC" w:rsidRDefault="00FF0240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 xml:space="preserve">Research Program </w:t>
            </w:r>
            <w:r>
              <w:rPr>
                <w:rFonts w:ascii="Garamond" w:eastAsia="宋体" w:hAnsi="Garamond" w:cs="Garamond"/>
                <w:color w:val="000000" w:themeColor="text1"/>
              </w:rPr>
              <w:t xml:space="preserve">Application and </w:t>
            </w:r>
            <w:r>
              <w:rPr>
                <w:rFonts w:ascii="Garamond" w:eastAsia="宋体" w:hAnsi="Garamond" w:cs="Garamond" w:hint="eastAsia"/>
                <w:color w:val="000000" w:themeColor="text1"/>
              </w:rPr>
              <w:t>F</w:t>
            </w:r>
            <w:r>
              <w:rPr>
                <w:rFonts w:ascii="Garamond" w:eastAsia="宋体" w:hAnsi="Garamond" w:cs="Garamond"/>
                <w:color w:val="000000" w:themeColor="text1"/>
              </w:rPr>
              <w:t>und</w:t>
            </w:r>
            <w:r>
              <w:rPr>
                <w:rFonts w:ascii="Garamond" w:eastAsia="宋体" w:hAnsi="Garamond" w:cs="Garamond" w:hint="eastAsia"/>
                <w:color w:val="000000" w:themeColor="text1"/>
              </w:rPr>
              <w:t>ing</w:t>
            </w:r>
            <w:r>
              <w:rPr>
                <w:rFonts w:ascii="Garamond" w:eastAsia="宋体" w:hAnsi="Garamond" w:cs="Garamond"/>
                <w:color w:val="000000" w:themeColor="text1"/>
              </w:rPr>
              <w:t xml:space="preserve"> </w:t>
            </w:r>
            <w:r>
              <w:rPr>
                <w:rFonts w:ascii="Garamond" w:eastAsia="宋体" w:hAnsi="Garamond" w:cs="Garamond" w:hint="eastAsia"/>
                <w:color w:val="000000" w:themeColor="text1"/>
              </w:rPr>
              <w:t>M</w:t>
            </w:r>
            <w:r>
              <w:rPr>
                <w:rFonts w:ascii="Garamond" w:eastAsia="宋体" w:hAnsi="Garamond" w:cs="Garamond"/>
                <w:color w:val="000000" w:themeColor="text1"/>
              </w:rPr>
              <w:t>anagement</w:t>
            </w:r>
          </w:p>
        </w:tc>
        <w:tc>
          <w:tcPr>
            <w:tcW w:w="2941" w:type="dxa"/>
          </w:tcPr>
          <w:p w14:paraId="46DF2ED5" w14:textId="77777777" w:rsidR="00B759AC" w:rsidRDefault="00FF0240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PKU</w:t>
            </w:r>
            <w:bookmarkStart w:id="1" w:name="OLE_LINK1"/>
            <w:bookmarkStart w:id="2" w:name="OLE_LINK2"/>
            <w:r>
              <w:rPr>
                <w:rFonts w:ascii="Garamond" w:eastAsia="宋体" w:hAnsi="Garamond" w:cs="Garamond"/>
                <w:color w:val="000000" w:themeColor="text1"/>
              </w:rPr>
              <w:t xml:space="preserve"> Office of Humanities and Social Science</w:t>
            </w:r>
            <w:bookmarkEnd w:id="1"/>
            <w:bookmarkEnd w:id="2"/>
          </w:p>
        </w:tc>
      </w:tr>
      <w:tr w:rsidR="00B759AC" w14:paraId="47332167" w14:textId="77777777">
        <w:tc>
          <w:tcPr>
            <w:tcW w:w="1838" w:type="dxa"/>
          </w:tcPr>
          <w:p w14:paraId="5977BFA8" w14:textId="77777777" w:rsidR="00B759AC" w:rsidRDefault="00FF0240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15:20</w:t>
            </w:r>
            <w:r w:rsidR="0044568D">
              <w:rPr>
                <w:rFonts w:ascii="Garamond" w:eastAsia="宋体" w:hAnsi="Garamond" w:cs="Garamond"/>
                <w:color w:val="000000" w:themeColor="text1"/>
              </w:rPr>
              <w:t>—15:35</w:t>
            </w:r>
          </w:p>
        </w:tc>
        <w:tc>
          <w:tcPr>
            <w:tcW w:w="3511" w:type="dxa"/>
          </w:tcPr>
          <w:p w14:paraId="62006E5D" w14:textId="77777777" w:rsidR="00B759AC" w:rsidRDefault="00FF0240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>Break</w:t>
            </w:r>
            <w:r>
              <w:rPr>
                <w:rFonts w:ascii="Garamond" w:eastAsia="宋体" w:hAnsi="Garamond" w:cs="Garamond"/>
                <w:color w:val="000000" w:themeColor="text1"/>
              </w:rPr>
              <w:t xml:space="preserve"> and Group Photo</w:t>
            </w:r>
          </w:p>
        </w:tc>
        <w:tc>
          <w:tcPr>
            <w:tcW w:w="2941" w:type="dxa"/>
          </w:tcPr>
          <w:p w14:paraId="4596D9ED" w14:textId="77777777" w:rsidR="00B759AC" w:rsidRDefault="00FF0240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>All Participants</w:t>
            </w:r>
          </w:p>
        </w:tc>
      </w:tr>
      <w:tr w:rsidR="0063531C" w14:paraId="219A9871" w14:textId="77777777">
        <w:tc>
          <w:tcPr>
            <w:tcW w:w="1838" w:type="dxa"/>
          </w:tcPr>
          <w:p w14:paraId="0F955120" w14:textId="77777777" w:rsidR="0063531C" w:rsidRDefault="0063531C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15:35—15:55</w:t>
            </w:r>
          </w:p>
        </w:tc>
        <w:tc>
          <w:tcPr>
            <w:tcW w:w="3511" w:type="dxa"/>
          </w:tcPr>
          <w:p w14:paraId="6E55F0E5" w14:textId="77777777" w:rsidR="0063531C" w:rsidRDefault="008422EE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 w:rsidRPr="008422EE">
              <w:rPr>
                <w:rFonts w:ascii="Garamond" w:eastAsia="宋体" w:hAnsi="Garamond" w:cs="Garamond"/>
                <w:color w:val="000000" w:themeColor="text1"/>
              </w:rPr>
              <w:t>Becoming a professor:</w:t>
            </w:r>
            <w:r>
              <w:rPr>
                <w:rFonts w:ascii="Garamond" w:eastAsia="宋体" w:hAnsi="Garamond" w:cs="Garamond"/>
                <w:color w:val="000000" w:themeColor="text1"/>
              </w:rPr>
              <w:t xml:space="preserve"> </w:t>
            </w:r>
            <w:r w:rsidR="0063531C">
              <w:rPr>
                <w:rFonts w:ascii="Garamond" w:eastAsia="宋体" w:hAnsi="Garamond" w:cs="Garamond" w:hint="eastAsia"/>
                <w:color w:val="000000" w:themeColor="text1"/>
              </w:rPr>
              <w:t>Responsibilities and Academic Ethics</w:t>
            </w:r>
          </w:p>
        </w:tc>
        <w:tc>
          <w:tcPr>
            <w:tcW w:w="2941" w:type="dxa"/>
          </w:tcPr>
          <w:p w14:paraId="72076AD6" w14:textId="77777777" w:rsidR="0063531C" w:rsidRDefault="0063531C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WANG Yanjing (</w:t>
            </w:r>
            <w:r>
              <w:rPr>
                <w:rFonts w:ascii="Garamond" w:eastAsia="宋体" w:hAnsi="Garamond" w:cs="Garamond"/>
                <w:color w:val="323232"/>
                <w:sz w:val="21"/>
                <w:szCs w:val="21"/>
                <w:shd w:val="clear" w:color="auto" w:fill="FFFFFF"/>
              </w:rPr>
              <w:t>Vice Chair of the Department</w:t>
            </w:r>
            <w:r>
              <w:rPr>
                <w:rFonts w:ascii="Garamond" w:eastAsia="宋体" w:hAnsi="Garamond" w:cs="Garamond"/>
                <w:color w:val="000000" w:themeColor="text1"/>
              </w:rPr>
              <w:t>)</w:t>
            </w:r>
          </w:p>
        </w:tc>
      </w:tr>
      <w:tr w:rsidR="0063531C" w14:paraId="794C3F9C" w14:textId="77777777">
        <w:tc>
          <w:tcPr>
            <w:tcW w:w="1838" w:type="dxa"/>
          </w:tcPr>
          <w:p w14:paraId="42D6F4E7" w14:textId="77777777" w:rsidR="0063531C" w:rsidRDefault="0063531C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15:55—16:15</w:t>
            </w:r>
          </w:p>
        </w:tc>
        <w:tc>
          <w:tcPr>
            <w:tcW w:w="3511" w:type="dxa"/>
          </w:tcPr>
          <w:p w14:paraId="4B7E1131" w14:textId="77777777" w:rsidR="0063531C" w:rsidRDefault="0063531C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>Course Information Collecting and Arrangement</w:t>
            </w:r>
          </w:p>
        </w:tc>
        <w:tc>
          <w:tcPr>
            <w:tcW w:w="2941" w:type="dxa"/>
          </w:tcPr>
          <w:p w14:paraId="3E666562" w14:textId="77777777" w:rsidR="0063531C" w:rsidRDefault="0063531C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 xml:space="preserve">WU </w:t>
            </w:r>
            <w:proofErr w:type="spellStart"/>
            <w:r>
              <w:rPr>
                <w:rFonts w:ascii="Garamond" w:eastAsia="宋体" w:hAnsi="Garamond" w:cs="Garamond"/>
                <w:color w:val="000000" w:themeColor="text1"/>
              </w:rPr>
              <w:t>Tianyue</w:t>
            </w:r>
            <w:proofErr w:type="spellEnd"/>
            <w:r>
              <w:rPr>
                <w:rFonts w:ascii="Garamond" w:eastAsia="宋体" w:hAnsi="Garamond" w:cs="Garamond"/>
                <w:color w:val="000000" w:themeColor="text1"/>
              </w:rPr>
              <w:t xml:space="preserve"> (Director of the Section of Foreign Philosophy )</w:t>
            </w:r>
          </w:p>
        </w:tc>
      </w:tr>
      <w:tr w:rsidR="0063531C" w14:paraId="2956D22D" w14:textId="77777777">
        <w:tc>
          <w:tcPr>
            <w:tcW w:w="1838" w:type="dxa"/>
          </w:tcPr>
          <w:p w14:paraId="7D3129CC" w14:textId="77777777" w:rsidR="0063531C" w:rsidRDefault="0063531C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16:15—16:30</w:t>
            </w:r>
          </w:p>
        </w:tc>
        <w:tc>
          <w:tcPr>
            <w:tcW w:w="3511" w:type="dxa"/>
          </w:tcPr>
          <w:p w14:paraId="621D6720" w14:textId="77777777" w:rsidR="0063531C" w:rsidRDefault="0063531C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 w:hint="eastAsia"/>
                <w:color w:val="000000" w:themeColor="text1"/>
              </w:rPr>
              <w:t>Educational Administration and Teaching</w:t>
            </w:r>
          </w:p>
        </w:tc>
        <w:tc>
          <w:tcPr>
            <w:tcW w:w="2941" w:type="dxa"/>
          </w:tcPr>
          <w:p w14:paraId="1D0A25BF" w14:textId="77777777" w:rsidR="0063531C" w:rsidRDefault="0063531C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 xml:space="preserve">XIE </w:t>
            </w:r>
            <w:proofErr w:type="spellStart"/>
            <w:r>
              <w:rPr>
                <w:rFonts w:ascii="Garamond" w:eastAsia="宋体" w:hAnsi="Garamond" w:cs="Garamond"/>
                <w:color w:val="000000" w:themeColor="text1"/>
              </w:rPr>
              <w:t>Hongmei</w:t>
            </w:r>
            <w:proofErr w:type="spellEnd"/>
            <w:r>
              <w:rPr>
                <w:rFonts w:ascii="Garamond" w:eastAsia="宋体" w:hAnsi="Garamond" w:cs="Garamond"/>
                <w:color w:val="000000" w:themeColor="text1"/>
              </w:rPr>
              <w:t xml:space="preserve"> (Director of the Educational Administration of the Department)</w:t>
            </w:r>
          </w:p>
        </w:tc>
      </w:tr>
      <w:tr w:rsidR="0063531C" w14:paraId="5D18E79A" w14:textId="77777777">
        <w:tc>
          <w:tcPr>
            <w:tcW w:w="1838" w:type="dxa"/>
          </w:tcPr>
          <w:p w14:paraId="02C9CE43" w14:textId="77777777" w:rsidR="0063531C" w:rsidRDefault="0063531C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16:30—17:00</w:t>
            </w:r>
          </w:p>
        </w:tc>
        <w:tc>
          <w:tcPr>
            <w:tcW w:w="3511" w:type="dxa"/>
          </w:tcPr>
          <w:p w14:paraId="12FA7F83" w14:textId="77777777" w:rsidR="0063531C" w:rsidRDefault="0063531C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  <w:r>
              <w:rPr>
                <w:rFonts w:ascii="Garamond" w:eastAsia="宋体" w:hAnsi="Garamond" w:cs="Garamond"/>
                <w:color w:val="000000" w:themeColor="text1"/>
              </w:rPr>
              <w:t>Q</w:t>
            </w:r>
            <w:r>
              <w:rPr>
                <w:rFonts w:ascii="Garamond" w:eastAsia="宋体" w:hAnsi="Garamond" w:cs="Garamond" w:hint="eastAsia"/>
                <w:color w:val="000000" w:themeColor="text1"/>
              </w:rPr>
              <w:t xml:space="preserve"> &amp; A</w:t>
            </w:r>
          </w:p>
        </w:tc>
        <w:tc>
          <w:tcPr>
            <w:tcW w:w="2941" w:type="dxa"/>
          </w:tcPr>
          <w:p w14:paraId="2EFA8DA6" w14:textId="77777777" w:rsidR="0063531C" w:rsidRDefault="0063531C" w:rsidP="00B62873">
            <w:pPr>
              <w:pStyle w:val="aa"/>
              <w:spacing w:line="360" w:lineRule="exact"/>
              <w:jc w:val="center"/>
              <w:rPr>
                <w:rFonts w:ascii="Garamond" w:eastAsia="宋体" w:hAnsi="Garamond" w:cs="Garamond"/>
                <w:color w:val="000000" w:themeColor="text1"/>
              </w:rPr>
            </w:pPr>
          </w:p>
        </w:tc>
      </w:tr>
    </w:tbl>
    <w:p w14:paraId="1F79F808" w14:textId="77777777" w:rsidR="00B759AC" w:rsidRDefault="00B759AC" w:rsidP="00B62873">
      <w:pPr>
        <w:pStyle w:val="aa"/>
        <w:spacing w:line="360" w:lineRule="exact"/>
        <w:rPr>
          <w:rFonts w:ascii="宋体" w:eastAsia="宋体" w:hAnsi="宋体" w:cs="宋体"/>
          <w:color w:val="000000" w:themeColor="text1"/>
          <w:sz w:val="30"/>
          <w:szCs w:val="30"/>
        </w:rPr>
      </w:pPr>
    </w:p>
    <w:p w14:paraId="252D12C4" w14:textId="77777777" w:rsidR="00B759AC" w:rsidRDefault="0044568D" w:rsidP="00B62873">
      <w:pPr>
        <w:pStyle w:val="aa"/>
        <w:spacing w:line="360" w:lineRule="exact"/>
        <w:jc w:val="both"/>
        <w:rPr>
          <w:rFonts w:ascii="Garamond" w:eastAsia="宋体" w:hAnsi="Garamond" w:cs="Garamond"/>
          <w:bCs/>
          <w:sz w:val="30"/>
          <w:szCs w:val="30"/>
        </w:rPr>
      </w:pPr>
      <w:r>
        <w:rPr>
          <w:rFonts w:ascii="Garamond" w:eastAsia="宋体" w:hAnsi="Garamond" w:cs="Garamond"/>
          <w:b/>
          <w:sz w:val="30"/>
          <w:szCs w:val="30"/>
        </w:rPr>
        <w:t xml:space="preserve">V </w:t>
      </w:r>
      <w:r>
        <w:rPr>
          <w:rFonts w:ascii="Garamond" w:eastAsia="宋体" w:hAnsi="Garamond" w:cs="Garamond" w:hint="eastAsia"/>
          <w:b/>
          <w:sz w:val="30"/>
          <w:szCs w:val="30"/>
        </w:rPr>
        <w:t xml:space="preserve">Moderator: </w:t>
      </w:r>
      <w:r>
        <w:rPr>
          <w:rFonts w:ascii="Garamond" w:eastAsia="宋体" w:hAnsi="Garamond" w:cs="Garamond" w:hint="eastAsia"/>
          <w:bCs/>
          <w:sz w:val="30"/>
          <w:szCs w:val="30"/>
        </w:rPr>
        <w:t xml:space="preserve">LIU </w:t>
      </w:r>
      <w:proofErr w:type="spellStart"/>
      <w:r>
        <w:rPr>
          <w:rFonts w:ascii="Garamond" w:eastAsia="宋体" w:hAnsi="Garamond" w:cs="Garamond" w:hint="eastAsia"/>
          <w:bCs/>
          <w:sz w:val="30"/>
          <w:szCs w:val="30"/>
        </w:rPr>
        <w:t>Zhe</w:t>
      </w:r>
      <w:proofErr w:type="spellEnd"/>
      <w:r>
        <w:rPr>
          <w:rFonts w:ascii="Garamond" w:eastAsia="宋体" w:hAnsi="Garamond" w:cs="Garamond" w:hint="eastAsia"/>
          <w:bCs/>
          <w:sz w:val="30"/>
          <w:szCs w:val="30"/>
        </w:rPr>
        <w:t xml:space="preserve"> (Vice Chair of the Department)</w:t>
      </w:r>
    </w:p>
    <w:p w14:paraId="4D35A419" w14:textId="77777777" w:rsidR="00B759AC" w:rsidRPr="00AA0CF3" w:rsidRDefault="00B759AC" w:rsidP="008422EE">
      <w:pPr>
        <w:pStyle w:val="aa"/>
        <w:spacing w:line="320" w:lineRule="exact"/>
        <w:jc w:val="both"/>
        <w:rPr>
          <w:rFonts w:ascii="Garamond" w:eastAsia="宋体" w:hAnsi="Garamond" w:cs="Garamond" w:hint="eastAsia"/>
          <w:bCs/>
          <w:sz w:val="30"/>
          <w:szCs w:val="30"/>
        </w:rPr>
      </w:pPr>
    </w:p>
    <w:sectPr w:rsidR="00B759AC" w:rsidRPr="00AA0C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F0F5A" w14:textId="77777777" w:rsidR="00574A19" w:rsidRDefault="00574A19" w:rsidP="005E19E3">
      <w:r>
        <w:separator/>
      </w:r>
    </w:p>
  </w:endnote>
  <w:endnote w:type="continuationSeparator" w:id="0">
    <w:p w14:paraId="6C53CD8E" w14:textId="77777777" w:rsidR="00574A19" w:rsidRDefault="00574A19" w:rsidP="005E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F148B" w14:textId="77777777" w:rsidR="00574A19" w:rsidRDefault="00574A19" w:rsidP="005E19E3">
      <w:r>
        <w:separator/>
      </w:r>
    </w:p>
  </w:footnote>
  <w:footnote w:type="continuationSeparator" w:id="0">
    <w:p w14:paraId="069727EB" w14:textId="77777777" w:rsidR="00574A19" w:rsidRDefault="00574A19" w:rsidP="005E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E7565"/>
    <w:multiLevelType w:val="multilevel"/>
    <w:tmpl w:val="785E756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3D"/>
    <w:rsid w:val="000143DC"/>
    <w:rsid w:val="00051CE4"/>
    <w:rsid w:val="00075BDE"/>
    <w:rsid w:val="000F1C3F"/>
    <w:rsid w:val="0019596B"/>
    <w:rsid w:val="001C2A18"/>
    <w:rsid w:val="0023310B"/>
    <w:rsid w:val="00242972"/>
    <w:rsid w:val="00327CAA"/>
    <w:rsid w:val="00421FFD"/>
    <w:rsid w:val="0044568D"/>
    <w:rsid w:val="0047023D"/>
    <w:rsid w:val="0048506A"/>
    <w:rsid w:val="004F7693"/>
    <w:rsid w:val="00565043"/>
    <w:rsid w:val="00574A19"/>
    <w:rsid w:val="00596336"/>
    <w:rsid w:val="005E19E3"/>
    <w:rsid w:val="005E6FBA"/>
    <w:rsid w:val="006320CA"/>
    <w:rsid w:val="0063531C"/>
    <w:rsid w:val="006428AF"/>
    <w:rsid w:val="006475FE"/>
    <w:rsid w:val="006944A4"/>
    <w:rsid w:val="006B331B"/>
    <w:rsid w:val="006C41EC"/>
    <w:rsid w:val="006F0A37"/>
    <w:rsid w:val="006F422F"/>
    <w:rsid w:val="00735B0F"/>
    <w:rsid w:val="00767A7D"/>
    <w:rsid w:val="007F2D19"/>
    <w:rsid w:val="00802CFB"/>
    <w:rsid w:val="00820A26"/>
    <w:rsid w:val="00826156"/>
    <w:rsid w:val="008420F9"/>
    <w:rsid w:val="008422EE"/>
    <w:rsid w:val="00862790"/>
    <w:rsid w:val="00871E97"/>
    <w:rsid w:val="008922D3"/>
    <w:rsid w:val="00914A5C"/>
    <w:rsid w:val="009268B7"/>
    <w:rsid w:val="009D0DD6"/>
    <w:rsid w:val="00A576D8"/>
    <w:rsid w:val="00A62ED6"/>
    <w:rsid w:val="00A83D54"/>
    <w:rsid w:val="00AA0CF3"/>
    <w:rsid w:val="00AA315A"/>
    <w:rsid w:val="00AE614E"/>
    <w:rsid w:val="00B26436"/>
    <w:rsid w:val="00B62873"/>
    <w:rsid w:val="00B759AC"/>
    <w:rsid w:val="00B81415"/>
    <w:rsid w:val="00C35BA0"/>
    <w:rsid w:val="00C82A93"/>
    <w:rsid w:val="00CC0108"/>
    <w:rsid w:val="00D6494B"/>
    <w:rsid w:val="00DE1C39"/>
    <w:rsid w:val="00DF1343"/>
    <w:rsid w:val="00E54B3F"/>
    <w:rsid w:val="00ED2DE1"/>
    <w:rsid w:val="00FF0240"/>
    <w:rsid w:val="0F7A4676"/>
    <w:rsid w:val="3A3C0C11"/>
    <w:rsid w:val="41710502"/>
    <w:rsid w:val="66DD4004"/>
    <w:rsid w:val="6CC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B197CA"/>
  <w15:docId w15:val="{66FA1013-AFD2-484A-BC62-F0670A7D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微软雅黑" w:eastAsia="微软雅黑" w:hAnsi="微软雅黑" w:cs="微软雅黑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石墨文档正文"/>
    <w:qFormat/>
    <w:rPr>
      <w:rFonts w:ascii="微软雅黑" w:eastAsia="微软雅黑" w:hAnsi="微软雅黑" w:cs="微软雅黑"/>
      <w:sz w:val="22"/>
      <w:szCs w:val="22"/>
    </w:rPr>
  </w:style>
  <w:style w:type="paragraph" w:customStyle="1" w:styleId="ab">
    <w:name w:val="石墨文档副标题"/>
    <w:qFormat/>
    <w:rPr>
      <w:rFonts w:ascii="微软雅黑" w:eastAsia="微软雅黑" w:hAnsi="微软雅黑" w:cs="微软雅黑"/>
      <w:color w:val="888888"/>
      <w:sz w:val="48"/>
      <w:szCs w:val="48"/>
    </w:rPr>
  </w:style>
  <w:style w:type="paragraph" w:customStyle="1" w:styleId="ac">
    <w:name w:val="石墨文档大标题"/>
    <w:next w:val="aa"/>
    <w:uiPriority w:val="9"/>
    <w:unhideWhenUsed/>
    <w:qFormat/>
    <w:pPr>
      <w:spacing w:before="260" w:after="260"/>
      <w:outlineLvl w:val="0"/>
    </w:pPr>
    <w:rPr>
      <w:rFonts w:ascii="微软雅黑" w:eastAsia="微软雅黑" w:hAnsi="微软雅黑" w:cs="微软雅黑"/>
      <w:b/>
      <w:bCs/>
      <w:sz w:val="40"/>
      <w:szCs w:val="40"/>
    </w:rPr>
  </w:style>
  <w:style w:type="paragraph" w:customStyle="1" w:styleId="ad">
    <w:name w:val="石墨文档中标题"/>
    <w:next w:val="aa"/>
    <w:uiPriority w:val="9"/>
    <w:unhideWhenUsed/>
    <w:qFormat/>
    <w:pPr>
      <w:spacing w:before="260" w:after="260"/>
      <w:outlineLvl w:val="1"/>
    </w:pPr>
    <w:rPr>
      <w:rFonts w:ascii="微软雅黑" w:eastAsia="微软雅黑" w:hAnsi="微软雅黑" w:cs="微软雅黑"/>
      <w:b/>
      <w:bCs/>
      <w:sz w:val="36"/>
      <w:szCs w:val="36"/>
    </w:rPr>
  </w:style>
  <w:style w:type="paragraph" w:customStyle="1" w:styleId="ae">
    <w:name w:val="石墨文档小标题"/>
    <w:next w:val="aa"/>
    <w:uiPriority w:val="9"/>
    <w:unhideWhenUsed/>
    <w:qFormat/>
    <w:pPr>
      <w:spacing w:before="260" w:after="260"/>
      <w:outlineLvl w:val="2"/>
    </w:pPr>
    <w:rPr>
      <w:rFonts w:ascii="微软雅黑" w:eastAsia="微软雅黑" w:hAnsi="微软雅黑" w:cs="微软雅黑"/>
      <w:b/>
      <w:bCs/>
      <w:sz w:val="32"/>
      <w:szCs w:val="32"/>
    </w:rPr>
  </w:style>
  <w:style w:type="paragraph" w:customStyle="1" w:styleId="af">
    <w:name w:val="石墨文档标题"/>
    <w:next w:val="aa"/>
    <w:uiPriority w:val="9"/>
    <w:unhideWhenUsed/>
    <w:qFormat/>
    <w:pPr>
      <w:spacing w:before="260" w:after="260"/>
      <w:outlineLvl w:val="3"/>
    </w:pPr>
    <w:rPr>
      <w:rFonts w:ascii="微软雅黑" w:eastAsia="微软雅黑" w:hAnsi="微软雅黑" w:cs="微软雅黑"/>
      <w:b/>
      <w:bCs/>
      <w:sz w:val="56"/>
      <w:szCs w:val="56"/>
    </w:rPr>
  </w:style>
  <w:style w:type="paragraph" w:customStyle="1" w:styleId="af0">
    <w:name w:val="石墨文档引用"/>
    <w:qFormat/>
    <w:pPr>
      <w:pBdr>
        <w:left w:val="single" w:sz="30" w:space="10" w:color="F0F0F0"/>
      </w:pBdr>
    </w:pPr>
    <w:rPr>
      <w:rFonts w:ascii="微软雅黑" w:eastAsia="微软雅黑" w:hAnsi="微软雅黑" w:cs="微软雅黑"/>
      <w:color w:val="ADADAD"/>
      <w:sz w:val="22"/>
    </w:r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D86CB7-31BE-7348-99BF-66AF4EB6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272</Words>
  <Characters>1556</Characters>
  <Application>Microsoft Macintosh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用户</cp:lastModifiedBy>
  <cp:revision>24</cp:revision>
  <cp:lastPrinted>2019-12-12T01:01:00Z</cp:lastPrinted>
  <dcterms:created xsi:type="dcterms:W3CDTF">2019-12-09T08:52:00Z</dcterms:created>
  <dcterms:modified xsi:type="dcterms:W3CDTF">2019-12-15T09:37:00Z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