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0" w:firstLineChars="0"/>
        <w:jc w:val="center"/>
        <w:rPr>
          <w:rFonts w:hint="eastAsia"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标题（黑体三号）</w:t>
      </w:r>
    </w:p>
    <w:p>
      <w:pPr>
        <w:spacing w:line="276" w:lineRule="auto"/>
        <w:ind w:firstLine="0" w:firstLineChars="0"/>
        <w:jc w:val="center"/>
        <w:rPr>
          <w:rFonts w:hint="default" w:ascii="楷体" w:hAnsi="楷体" w:eastAsia="楷体" w:cs="宋体"/>
          <w:sz w:val="21"/>
          <w:lang w:val="en-US"/>
        </w:rPr>
      </w:pPr>
      <w:r>
        <w:rPr>
          <w:rFonts w:hint="eastAsia" w:ascii="楷体" w:hAnsi="楷体" w:eastAsia="楷体" w:cs="宋体"/>
          <w:sz w:val="28"/>
          <w:szCs w:val="28"/>
        </w:rPr>
        <w:t>张三</w:t>
      </w:r>
      <w:r>
        <w:rPr>
          <w:rFonts w:hint="eastAsia" w:ascii="楷体" w:hAnsi="楷体" w:eastAsia="楷体" w:cs="宋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楷体四号</w:t>
      </w:r>
      <w:r>
        <w:rPr>
          <w:rFonts w:hint="eastAsia" w:ascii="楷体" w:hAnsi="楷体" w:eastAsia="楷体" w:cs="宋体"/>
          <w:sz w:val="28"/>
          <w:szCs w:val="28"/>
          <w:lang w:eastAsia="zh-CN"/>
        </w:rPr>
        <w:t>）</w:t>
      </w:r>
      <w:r>
        <w:rPr>
          <w:rStyle w:val="6"/>
          <w:rFonts w:ascii="楷体" w:hAnsi="楷体" w:eastAsia="楷体" w:cs="宋体"/>
          <w:sz w:val="21"/>
        </w:rPr>
        <w:footnoteReference w:id="0"/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 xml:space="preserve"> XX</w: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大学（院校名称）</w:t>
      </w:r>
    </w:p>
    <w:p>
      <w:pPr>
        <w:spacing w:line="276" w:lineRule="auto"/>
        <w:ind w:firstLine="0" w:firstLineChars="0"/>
        <w:jc w:val="center"/>
        <w:rPr>
          <w:rFonts w:hint="eastAsia" w:ascii="宋体" w:hAnsi="宋体" w:cs="宋体"/>
          <w:sz w:val="21"/>
        </w:rPr>
      </w:pPr>
    </w:p>
    <w:p>
      <w:pPr>
        <w:spacing w:line="276" w:lineRule="auto"/>
        <w:ind w:firstLine="0" w:firstLineChars="0"/>
        <w:rPr>
          <w:rFonts w:hint="eastAsia" w:ascii="宋体" w:hAnsi="宋体" w:cs="宋体"/>
          <w:sz w:val="21"/>
        </w:rPr>
      </w:pPr>
      <w:r>
        <w:rPr>
          <w:rFonts w:hint="eastAsia" w:ascii="宋体" w:hAnsi="宋体" w:cs="宋体"/>
          <w:b/>
          <w:sz w:val="21"/>
        </w:rPr>
        <w:t>摘要：</w:t>
      </w:r>
      <w:r>
        <w:rPr>
          <w:rFonts w:hint="eastAsia" w:ascii="宋体" w:hAnsi="宋体" w:cs="宋体"/>
          <w:sz w:val="21"/>
        </w:rPr>
        <w:t>本文档的内容，描述论文的排版格式及方法，说明一篇论文的排版格式。在使用时，可以直接使用本文档的格式编辑你要排版的论文。</w:t>
      </w:r>
    </w:p>
    <w:p>
      <w:pPr>
        <w:spacing w:line="276" w:lineRule="auto"/>
        <w:ind w:firstLine="0" w:firstLineChars="0"/>
        <w:rPr>
          <w:rFonts w:ascii="宋体" w:hAnsi="宋体" w:cs="宋体"/>
          <w:sz w:val="21"/>
        </w:rPr>
      </w:pPr>
    </w:p>
    <w:p>
      <w:pPr>
        <w:spacing w:line="276" w:lineRule="auto"/>
        <w:ind w:firstLine="0" w:firstLineChars="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b/>
          <w:sz w:val="21"/>
        </w:rPr>
        <w:t>关键词：</w:t>
      </w:r>
      <w:r>
        <w:rPr>
          <w:rFonts w:hint="eastAsia" w:ascii="宋体" w:hAnsi="宋体" w:cs="宋体"/>
          <w:sz w:val="21"/>
        </w:rPr>
        <w:t>格式，说明，排版（三至五个）</w:t>
      </w:r>
    </w:p>
    <w:p>
      <w:pPr>
        <w:spacing w:line="276" w:lineRule="auto"/>
        <w:ind w:firstLine="0" w:firstLineChars="0"/>
        <w:rPr>
          <w:rFonts w:hint="eastAsia"/>
          <w:bCs/>
        </w:rPr>
      </w:pPr>
    </w:p>
    <w:p>
      <w:pPr>
        <w:spacing w:line="276" w:lineRule="auto"/>
        <w:ind w:firstLine="0" w:firstLineChars="0"/>
        <w:rPr>
          <w:rFonts w:hint="eastAsia"/>
          <w:b/>
        </w:rPr>
      </w:pPr>
      <w:r>
        <w:rPr>
          <w:rFonts w:hint="eastAsia"/>
          <w:b/>
          <w:sz w:val="28"/>
          <w:szCs w:val="22"/>
        </w:rPr>
        <w:t>一、一级标题（宋体四号）</w:t>
      </w:r>
    </w:p>
    <w:p>
      <w:pPr>
        <w:spacing w:line="276" w:lineRule="auto"/>
        <w:ind w:firstLine="0" w:firstLineChars="0"/>
        <w:rPr>
          <w:rFonts w:hint="eastAsia"/>
        </w:rPr>
      </w:pPr>
      <w:r>
        <w:rPr>
          <w:rFonts w:hint="eastAsia"/>
        </w:rPr>
        <w:t>（一）二级标题（宋体小四）</w:t>
      </w:r>
    </w:p>
    <w:p>
      <w:pPr>
        <w:spacing w:line="276" w:lineRule="auto"/>
        <w:ind w:firstLine="42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稿件正文用宋体五号字，设置1.15倍行距。独立引文用楷体字，整体缩进2格。</w:t>
      </w:r>
    </w:p>
    <w:p>
      <w:pPr>
        <w:spacing w:line="276" w:lineRule="auto"/>
        <w:ind w:firstLine="420"/>
        <w:rPr>
          <w:rFonts w:hint="eastAsia"/>
          <w:sz w:val="21"/>
        </w:rPr>
      </w:pPr>
      <w:r>
        <w:rPr>
          <w:rFonts w:hint="eastAsia"/>
          <w:sz w:val="21"/>
        </w:rPr>
        <w:t>文内所分层级，依次标示为“一、二、三……”“（一）（二）（三）……”“1.2.3.……”“（1）（2）（3）……”</w:t>
      </w:r>
    </w:p>
    <w:p>
      <w:pPr>
        <w:spacing w:line="276" w:lineRule="auto"/>
        <w:ind w:firstLine="0" w:firstLineChars="0"/>
      </w:pPr>
      <w:r>
        <w:rPr>
          <w:rFonts w:hint="eastAsia"/>
        </w:rPr>
        <w:t>（二）换页</w:t>
      </w:r>
    </w:p>
    <w:p>
      <w:pPr>
        <w:spacing w:line="276" w:lineRule="auto"/>
        <w:ind w:firstLine="420"/>
        <w:rPr>
          <w:rFonts w:hint="eastAsia"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当两部分内容之间强制换页时，用插入【插入】|【分隔符】，选择分页符，禁用多次回车换行来取得换页效果，否则，当改变行距或文字大小或增删行时，换页处将随之改变。</w:t>
      </w:r>
    </w:p>
    <w:p>
      <w:pPr>
        <w:spacing w:line="276" w:lineRule="auto"/>
        <w:ind w:firstLine="0" w:firstLineChars="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（三）图表</w:t>
      </w:r>
    </w:p>
    <w:p>
      <w:pPr>
        <w:spacing w:line="276" w:lineRule="auto"/>
        <w:ind w:firstLine="420"/>
        <w:rPr>
          <w:rFonts w:hint="eastAsia"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图、表，采用插入题注的方法，自动编号。插图的标题应放在图下居中，表格的标题在表上居中，字号小五。图文混排时，选中图形，单击右键，选择，图文格式、选择版式，高级选择具体环绕类型。</w:t>
      </w:r>
    </w:p>
    <w:p>
      <w:pPr>
        <w:spacing w:line="276" w:lineRule="auto"/>
        <w:ind w:firstLine="420"/>
        <w:rPr>
          <w:rFonts w:hint="eastAsia" w:ascii="宋体" w:hAnsi="宋体" w:cs="宋体"/>
          <w:sz w:val="21"/>
        </w:rPr>
      </w:pPr>
    </w:p>
    <w:p>
      <w:pPr>
        <w:spacing w:line="276" w:lineRule="auto"/>
        <w:ind w:firstLine="0" w:firstLineChars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二、注释部分说明</w:t>
      </w:r>
    </w:p>
    <w:p>
      <w:pPr>
        <w:spacing w:line="276" w:lineRule="auto"/>
        <w:ind w:firstLine="420"/>
        <w:rPr>
          <w:rFonts w:hint="eastAsia"/>
        </w:rPr>
      </w:pPr>
      <w:r>
        <w:rPr>
          <w:rFonts w:hint="eastAsia" w:ascii="宋体" w:hAnsi="宋体" w:cs="宋体"/>
          <w:sz w:val="21"/>
        </w:rPr>
        <w:t>注释一律采用页脚注格式。此处作演示，引文</w:t>
      </w:r>
      <w:r>
        <w:rPr>
          <w:rStyle w:val="6"/>
          <w:rFonts w:hint="eastAsia" w:ascii="宋体" w:hAnsi="宋体" w:cs="宋体"/>
          <w:sz w:val="21"/>
        </w:rPr>
        <w:footnoteReference w:id="1"/>
      </w:r>
      <w:r>
        <w:rPr>
          <w:rFonts w:hint="eastAsia" w:ascii="宋体" w:hAnsi="宋体" w:cs="宋体"/>
          <w:sz w:val="21"/>
        </w:rPr>
        <w:t>，引文，编号采取①②③</w:t>
      </w:r>
      <w:r>
        <w:rPr>
          <w:rFonts w:ascii="宋体" w:hAnsi="宋体" w:cs="宋体"/>
          <w:sz w:val="21"/>
        </w:rPr>
        <w:t>……</w:t>
      </w:r>
      <w:r>
        <w:rPr>
          <w:rFonts w:hint="eastAsia" w:ascii="宋体" w:hAnsi="宋体" w:cs="宋体"/>
          <w:sz w:val="21"/>
        </w:rPr>
        <w:t>格式。</w:t>
      </w:r>
    </w:p>
    <w:p>
      <w:pPr>
        <w:spacing w:line="276" w:lineRule="auto"/>
        <w:ind w:firstLine="420"/>
        <w:rPr>
          <w:rFonts w:hint="eastAsia"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参考文献中的文字字号小五。</w:t>
      </w:r>
    </w:p>
    <w:p>
      <w:pPr>
        <w:spacing w:line="276" w:lineRule="auto"/>
        <w:ind w:firstLine="42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参考文献格式规范见附录。</w:t>
      </w:r>
    </w:p>
    <w:p>
      <w:pPr>
        <w:spacing w:line="276" w:lineRule="auto"/>
        <w:ind w:firstLine="420"/>
        <w:rPr>
          <w:rFonts w:hint="eastAsia" w:ascii="宋体" w:hAnsi="宋体" w:cs="宋体"/>
          <w:sz w:val="21"/>
        </w:rPr>
      </w:pPr>
    </w:p>
    <w:p>
      <w:pPr>
        <w:spacing w:line="276" w:lineRule="auto"/>
        <w:ind w:firstLine="0" w:firstLineChars="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作者简介、电话、邮箱（文末）</w:t>
      </w:r>
    </w:p>
    <w:p>
      <w:pPr>
        <w:spacing w:line="276" w:lineRule="auto"/>
        <w:ind w:firstLine="0" w:firstLineChars="0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br w:type="page"/>
      </w:r>
    </w:p>
    <w:p>
      <w:pPr>
        <w:ind w:firstLine="0" w:firstLineChars="0"/>
        <w:jc w:val="center"/>
        <w:rPr>
          <w:rFonts w:hint="eastAsia"/>
          <w:b/>
          <w:bCs/>
          <w:sz w:val="28"/>
          <w:szCs w:val="22"/>
        </w:rPr>
      </w:pPr>
      <w:r>
        <w:rPr>
          <w:rFonts w:hint="eastAsia"/>
          <w:b/>
          <w:bCs/>
          <w:sz w:val="28"/>
          <w:szCs w:val="22"/>
        </w:rPr>
        <w:t>附录：参考文献的格式规范</w:t>
      </w:r>
    </w:p>
    <w:p>
      <w:pPr>
        <w:ind w:firstLine="0" w:firstLineChars="0"/>
        <w:rPr>
          <w:rFonts w:hint="eastAsia"/>
        </w:rPr>
      </w:pPr>
    </w:p>
    <w:p>
      <w:pPr>
        <w:ind w:firstLine="0" w:firstLineChars="0"/>
        <w:rPr>
          <w:rFonts w:hint="eastAsia" w:ascii="宋体" w:hAnsi="宋体" w:cs="宋体"/>
        </w:rPr>
      </w:pPr>
      <w:r>
        <w:rPr>
          <w:rFonts w:hint="eastAsia"/>
          <w:b/>
          <w:bCs/>
        </w:rPr>
        <w:t>第1条</w:t>
      </w:r>
      <w:r>
        <w:rPr>
          <w:rFonts w:hint="eastAsia"/>
        </w:rPr>
        <w:t xml:space="preserve">  正文中引用参考文献，一律用页脚注。对正文的注释性文字说明也一律</w:t>
      </w:r>
      <w:r>
        <w:rPr>
          <w:rFonts w:hint="eastAsia" w:ascii="宋体" w:hAnsi="宋体" w:cs="宋体"/>
        </w:rPr>
        <w:t>用页脚注，但请尽量简短，过长的注文会给排版带来麻烦。为了查考的需要，外文文献不要译成中文。</w:t>
      </w:r>
    </w:p>
    <w:p>
      <w:pPr>
        <w:ind w:firstLine="0" w:firstLineChars="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</w:rPr>
        <w:t>第</w:t>
      </w:r>
      <w:r>
        <w:rPr>
          <w:rFonts w:hint="eastAsia"/>
          <w:b/>
          <w:bCs/>
        </w:rPr>
        <w:t>2</w:t>
      </w:r>
      <w:r>
        <w:rPr>
          <w:rFonts w:hint="eastAsia" w:ascii="宋体" w:hAnsi="宋体" w:cs="宋体"/>
          <w:b/>
          <w:bCs/>
        </w:rPr>
        <w:t>条</w:t>
      </w:r>
      <w:r>
        <w:rPr>
          <w:rFonts w:hint="eastAsia" w:ascii="宋体" w:hAnsi="宋体" w:cs="宋体"/>
        </w:rPr>
        <w:t xml:space="preserve">  参考文献的书写格式分完全格式和简略格式两种。</w:t>
      </w:r>
    </w:p>
    <w:p>
      <w:pPr>
        <w:ind w:firstLine="0" w:firstLineChars="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</w:rPr>
        <w:t>第</w:t>
      </w:r>
      <w:r>
        <w:rPr>
          <w:rFonts w:hint="eastAsia"/>
          <w:b/>
          <w:bCs/>
        </w:rPr>
        <w:t>3</w:t>
      </w:r>
      <w:r>
        <w:rPr>
          <w:rFonts w:hint="eastAsia" w:ascii="宋体" w:hAnsi="宋体" w:cs="宋体"/>
          <w:b/>
          <w:bCs/>
        </w:rPr>
        <w:t>条</w:t>
      </w:r>
      <w:r>
        <w:rPr>
          <w:rFonts w:hint="eastAsia" w:ascii="宋体" w:hAnsi="宋体" w:cs="宋体"/>
        </w:rPr>
        <w:t xml:space="preserve">  </w:t>
      </w:r>
      <w:r>
        <w:rPr>
          <w:rFonts w:hint="eastAsia" w:ascii="宋体" w:hAnsi="宋体" w:cs="宋体"/>
          <w:b/>
          <w:bCs/>
        </w:rPr>
        <w:t>完全格式</w:t>
      </w:r>
      <w:r>
        <w:rPr>
          <w:rFonts w:hint="eastAsia" w:ascii="宋体" w:hAnsi="宋体" w:cs="宋体"/>
        </w:rPr>
        <w:t xml:space="preserve">的构成，举例如下(方括号[]中的项为可替换项): </w:t>
      </w:r>
    </w:p>
    <w:p>
      <w:pPr>
        <w:ind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著作：作者、著作名、出版者及出版年、页码</w:t>
      </w:r>
    </w:p>
    <w:p>
      <w:pPr>
        <w:ind w:left="480" w:leftChars="200" w:firstLine="0" w:firstLineChars="0"/>
        <w:rPr>
          <w:rFonts w:hint="eastAsia"/>
        </w:rPr>
      </w:pPr>
      <w:r>
        <w:rPr>
          <w:rFonts w:hint="eastAsia"/>
        </w:rPr>
        <w:t>吴国盛：《科学的历程》，</w:t>
      </w:r>
      <w:r>
        <w:rPr>
          <w:rFonts w:hint="eastAsia" w:ascii="宋体" w:hAnsi="宋体" w:cs="宋体"/>
        </w:rPr>
        <w:t>湖</w:t>
      </w:r>
      <w:r>
        <w:rPr>
          <w:rFonts w:hint="eastAsia"/>
        </w:rPr>
        <w:t>南科学技术出版社，1995年，第100页[第1—10页]。</w:t>
      </w:r>
    </w:p>
    <w:p>
      <w:pPr>
        <w:numPr>
          <w:ilvl w:val="4"/>
          <w:numId w:val="1"/>
        </w:numPr>
        <w:ind w:left="480" w:leftChars="200" w:firstLine="0" w:firstLineChars="0"/>
        <w:rPr>
          <w:rFonts w:hint="eastAsia"/>
        </w:rPr>
      </w:pPr>
      <w:r>
        <w:rPr>
          <w:rFonts w:hint="eastAsia"/>
        </w:rPr>
        <w:t>Poidevin，</w:t>
      </w:r>
      <w:r>
        <w:rPr>
          <w:rFonts w:hint="eastAsia"/>
          <w:i/>
          <w:iCs/>
        </w:rPr>
        <w:t>The Philosophy of Time</w:t>
      </w:r>
      <w:r>
        <w:rPr>
          <w:rFonts w:hint="eastAsia"/>
        </w:rPr>
        <w:t>，Oxford University Press，1985，p. 100[pp. 1-10].</w:t>
      </w:r>
    </w:p>
    <w:p>
      <w:pPr>
        <w:ind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译作：作者、著作名、译者、出版者及出版年、页码</w:t>
      </w:r>
    </w:p>
    <w:p>
      <w:pPr>
        <w:ind w:left="480" w:leftChars="200" w:firstLine="0" w:firstLineChars="0"/>
        <w:rPr>
          <w:rFonts w:hint="eastAsia"/>
        </w:rPr>
      </w:pPr>
      <w:r>
        <w:rPr>
          <w:rFonts w:hint="eastAsia"/>
        </w:rPr>
        <w:t>柯林武德：《自然的观念》，吴国盛等译，华夏出版社，1990年，第100页。</w:t>
      </w:r>
    </w:p>
    <w:p>
      <w:pPr>
        <w:ind w:left="480" w:leftChars="200" w:firstLine="0" w:firstLineChars="0"/>
        <w:rPr>
          <w:rFonts w:hint="eastAsia"/>
        </w:rPr>
      </w:pPr>
      <w:r>
        <w:rPr>
          <w:rFonts w:hint="eastAsia"/>
        </w:rPr>
        <w:t>Martin Heidegger，</w:t>
      </w:r>
      <w:r>
        <w:rPr>
          <w:rFonts w:hint="eastAsia"/>
          <w:i/>
          <w:iCs/>
        </w:rPr>
        <w:t>Being and Time</w:t>
      </w:r>
      <w:r>
        <w:rPr>
          <w:rFonts w:hint="eastAsia"/>
        </w:rPr>
        <w:t>，trans. by John Macquarrie &amp; Edward Robinson，Harper &amp; Row，1962，p. 100[pp. 1-10].</w:t>
      </w:r>
    </w:p>
    <w:p>
      <w:pPr>
        <w:ind w:firstLine="0" w:firstLineChars="0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载于期刊的论文（译文参照译作格式在译文题目后加译者）：</w:t>
      </w:r>
    </w:p>
    <w:p>
      <w:pPr>
        <w:ind w:left="480" w:leftChars="200" w:firstLine="0" w:firstLineChars="0"/>
        <w:rPr>
          <w:rFonts w:hint="eastAsia"/>
        </w:rPr>
      </w:pPr>
      <w:r>
        <w:rPr>
          <w:rFonts w:hint="eastAsia"/>
        </w:rPr>
        <w:t>吴国盛：《希腊人的空间概念》，《哲学研究》，1992年第11期。</w:t>
      </w:r>
    </w:p>
    <w:p>
      <w:pPr>
        <w:numPr>
          <w:ilvl w:val="3"/>
          <w:numId w:val="0"/>
        </w:numPr>
        <w:ind w:left="480" w:leftChars="200"/>
        <w:rPr>
          <w:rFonts w:hint="eastAsia"/>
        </w:rPr>
      </w:pPr>
      <w:r>
        <w:rPr>
          <w:rFonts w:hint="eastAsia"/>
        </w:rPr>
        <w:t>A. H. Maslow,“The Fusion of Facts and Value”，</w:t>
      </w:r>
      <w:r>
        <w:rPr>
          <w:rFonts w:hint="eastAsia"/>
          <w:i/>
          <w:iCs/>
        </w:rPr>
        <w:t>American Journal of Psy- choanalysis，</w:t>
      </w:r>
      <w:r>
        <w:rPr>
          <w:rFonts w:hint="eastAsia"/>
        </w:rPr>
        <w:t>23(1963).</w:t>
      </w:r>
    </w:p>
    <w:p>
      <w:pPr>
        <w:ind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载于书籍的论文（译文参照译作格式在译文题目后加译者）：</w:t>
      </w:r>
    </w:p>
    <w:p>
      <w:pPr>
        <w:ind w:left="480" w:leftChars="200" w:firstLine="0" w:firstLineChars="0"/>
        <w:rPr>
          <w:rFonts w:hint="eastAsia"/>
        </w:rPr>
      </w:pPr>
      <w:r>
        <w:rPr>
          <w:rFonts w:hint="eastAsia"/>
        </w:rPr>
        <w:t>吴国盛：《自然哲学的复兴》，载《自然哲学》（第1辑），吴国盛主编，中国社会科学出版社，1994年。</w:t>
      </w:r>
    </w:p>
    <w:p>
      <w:pPr>
        <w:ind w:left="480" w:leftChars="200" w:firstLine="0" w:firstLineChars="0"/>
        <w:rPr>
          <w:rFonts w:hint="eastAsia"/>
        </w:rPr>
      </w:pPr>
      <w:r>
        <w:rPr>
          <w:rFonts w:hint="eastAsia"/>
        </w:rPr>
        <w:t>T. Kuhn，“The History of Science”，in</w:t>
      </w:r>
      <w:r>
        <w:rPr>
          <w:rFonts w:hint="eastAsia"/>
          <w:i/>
          <w:iCs/>
        </w:rPr>
        <w:t xml:space="preserve"> International Encyclopedia of the Social Sciences，</w:t>
      </w:r>
      <w:r>
        <w:rPr>
          <w:rFonts w:hint="eastAsia"/>
        </w:rPr>
        <w:t>ed. by D. L. Sills，Macmillan，1968.</w:t>
      </w:r>
    </w:p>
    <w:p>
      <w:pPr>
        <w:ind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说明与注意事项：</w:t>
      </w:r>
    </w:p>
    <w:p>
      <w:pPr>
        <w:numPr>
          <w:ilvl w:val="0"/>
          <w:numId w:val="2"/>
        </w:numPr>
        <w:ind w:firstLine="0" w:firstLineChars="0"/>
        <w:rPr>
          <w:rFonts w:hint="eastAsia"/>
        </w:rPr>
      </w:pPr>
      <w:r>
        <w:rPr>
          <w:rFonts w:hint="eastAsia"/>
        </w:rPr>
        <w:t>无论中外文注释，结尾必须有句号。中文是圆圈，西文是圆点。</w:t>
      </w:r>
    </w:p>
    <w:p>
      <w:pPr>
        <w:numPr>
          <w:ilvl w:val="0"/>
          <w:numId w:val="2"/>
        </w:numPr>
        <w:ind w:firstLine="0" w:firstLineChars="0"/>
        <w:rPr>
          <w:rFonts w:hint="eastAsia"/>
        </w:rPr>
      </w:pPr>
      <w:r>
        <w:rPr>
          <w:rFonts w:hint="eastAsia"/>
        </w:rPr>
        <w:t>外文页码标符用小写p.，页码起止用小写pp.。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3. 外文的句点有两种用途，一种用做句号，一种用做单词或人名等的简写（如tr. 和ed.），在后一种用途时，句点后可以接任何其他必需的标点符号。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4. 书名和期刊名，中文用书名号，外文则用斜体（手写时用加底线表示）；论文名无论中外一律用正体加引号。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 xml:space="preserve">5. 引文出自著（译）作的必须标页码，出自论（译）文的则不标页码。 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6. 中文文献作者名后用冒号（：），外文文献作者名后用逗号（，）。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 xml:space="preserve">7. 中文文献的版本或期号的写法从中文习惯，与外文略有不同。 </w:t>
      </w:r>
    </w:p>
    <w:p>
      <w:pPr>
        <w:ind w:firstLine="0" w:firstLineChars="0"/>
        <w:rPr>
          <w:rFonts w:hint="eastAsia"/>
        </w:rPr>
      </w:pPr>
      <w:r>
        <w:rPr>
          <w:rFonts w:hint="eastAsia"/>
          <w:b/>
          <w:bCs/>
        </w:rPr>
        <w:t>第4条  简略格式</w:t>
      </w:r>
      <w:r>
        <w:rPr>
          <w:rFonts w:hint="eastAsia"/>
        </w:rPr>
        <w:t>有如下三种：</w:t>
      </w:r>
    </w:p>
    <w:p>
      <w:pPr>
        <w:ind w:firstLine="0" w:firstLineChars="0"/>
        <w:rPr>
          <w:rFonts w:hint="eastAsia"/>
        </w:rPr>
      </w:pPr>
      <w:r>
        <w:rPr>
          <w:rFonts w:hint="eastAsia"/>
          <w:b/>
          <w:bCs/>
        </w:rPr>
        <w:t>第一种</w:t>
      </w:r>
      <w:r>
        <w:rPr>
          <w:rFonts w:hint="eastAsia"/>
        </w:rPr>
        <w:t xml:space="preserve"> 只写作者、书（文）名、页码（文章无此项），这几项的写法同完全格式，如：</w:t>
      </w:r>
    </w:p>
    <w:p>
      <w:pPr>
        <w:ind w:left="480" w:leftChars="200" w:firstLine="0" w:firstLineChars="0"/>
        <w:rPr>
          <w:rFonts w:hint="eastAsia"/>
        </w:rPr>
      </w:pPr>
      <w:r>
        <w:rPr>
          <w:rFonts w:hint="eastAsia"/>
        </w:rPr>
        <w:t>吴国盛：《科学的历程》，第100页。</w:t>
      </w:r>
    </w:p>
    <w:p>
      <w:pPr>
        <w:ind w:left="480" w:leftChars="200" w:firstLine="0" w:firstLineChars="0"/>
        <w:rPr>
          <w:rFonts w:hint="eastAsia"/>
        </w:rPr>
      </w:pPr>
      <w:r>
        <w:rPr>
          <w:rFonts w:hint="eastAsia"/>
        </w:rPr>
        <w:t>Martin Heidegger，Being and Time，p.100.</w:t>
      </w:r>
    </w:p>
    <w:p>
      <w:pPr>
        <w:ind w:left="480" w:leftChars="200" w:firstLine="0" w:firstLineChars="0"/>
        <w:rPr>
          <w:rFonts w:hint="eastAsia"/>
        </w:rPr>
      </w:pPr>
      <w:r>
        <w:rPr>
          <w:rFonts w:hint="eastAsia"/>
        </w:rPr>
        <w:t>吴国盛：《自然哲学的复兴》。</w:t>
      </w:r>
    </w:p>
    <w:p>
      <w:pPr>
        <w:numPr>
          <w:ilvl w:val="3"/>
          <w:numId w:val="0"/>
        </w:numPr>
        <w:ind w:left="480" w:leftChars="200"/>
        <w:rPr>
          <w:rFonts w:hint="eastAsia"/>
        </w:rPr>
      </w:pPr>
      <w:r>
        <w:rPr>
          <w:rFonts w:hint="eastAsia"/>
        </w:rPr>
        <w:t>T. Kuhn，“The History of Science”.</w:t>
      </w:r>
    </w:p>
    <w:p>
      <w:pPr>
        <w:ind w:firstLine="0" w:firstLineChars="0"/>
        <w:rPr>
          <w:rFonts w:hint="eastAsia"/>
        </w:rPr>
      </w:pPr>
      <w:r>
        <w:rPr>
          <w:rFonts w:hint="eastAsia"/>
          <w:b/>
          <w:bCs/>
        </w:rPr>
        <w:t>第二种</w:t>
      </w:r>
      <w:r>
        <w:rPr>
          <w:rFonts w:hint="eastAsia"/>
        </w:rPr>
        <w:t xml:space="preserve"> 用“前引文献”（英文用op. cit.）字样代替第一种简略格式中的书名或文章名（此时中文作者名后不再用冒号而改用逗号），如：</w:t>
      </w:r>
    </w:p>
    <w:p>
      <w:pPr>
        <w:ind w:left="480" w:leftChars="200" w:firstLine="0" w:firstLineChars="0"/>
        <w:rPr>
          <w:rFonts w:hint="eastAsia"/>
        </w:rPr>
      </w:pPr>
      <w:r>
        <w:rPr>
          <w:rFonts w:hint="eastAsia"/>
        </w:rPr>
        <w:t>吴国盛，前引文献，第100页。</w:t>
      </w:r>
    </w:p>
    <w:p>
      <w:pPr>
        <w:ind w:left="480" w:leftChars="200" w:firstLine="0" w:firstLineChars="0"/>
        <w:rPr>
          <w:rFonts w:hint="eastAsia"/>
        </w:rPr>
      </w:pPr>
      <w:r>
        <w:rPr>
          <w:rFonts w:hint="eastAsia"/>
        </w:rPr>
        <w:t>吴国盛，前引文献。</w:t>
      </w:r>
    </w:p>
    <w:p>
      <w:pPr>
        <w:ind w:left="480" w:leftChars="200" w:firstLine="0" w:firstLineChars="0"/>
        <w:rPr>
          <w:rFonts w:hint="eastAsia"/>
        </w:rPr>
      </w:pPr>
      <w:r>
        <w:rPr>
          <w:rFonts w:hint="eastAsia"/>
        </w:rPr>
        <w:t>Martin Heidegger，op. cit. ，p.100.</w:t>
      </w:r>
    </w:p>
    <w:p>
      <w:pPr>
        <w:ind w:left="480" w:leftChars="200" w:firstLine="0" w:firstLineChars="0"/>
        <w:rPr>
          <w:rFonts w:hint="eastAsia"/>
        </w:rPr>
      </w:pPr>
      <w:r>
        <w:rPr>
          <w:rFonts w:hint="eastAsia"/>
        </w:rPr>
        <w:t>T. Kuhn，op. cit. .</w:t>
      </w:r>
    </w:p>
    <w:p>
      <w:pPr>
        <w:ind w:firstLine="0" w:firstLineChars="0"/>
        <w:rPr>
          <w:rFonts w:hint="eastAsia"/>
        </w:rPr>
      </w:pPr>
      <w:r>
        <w:rPr>
          <w:rFonts w:hint="eastAsia"/>
          <w:b/>
          <w:bCs/>
        </w:rPr>
        <w:t>第三种</w:t>
      </w:r>
      <w:r>
        <w:rPr>
          <w:rFonts w:hint="eastAsia"/>
        </w:rPr>
        <w:t xml:space="preserve"> 中文只写“同上。”字样，西文只写“ibid.”字样。</w:t>
      </w:r>
    </w:p>
    <w:p>
      <w:pPr>
        <w:ind w:firstLine="0" w:firstLineChars="0"/>
        <w:rPr>
          <w:rFonts w:hint="eastAsia"/>
        </w:rPr>
      </w:pPr>
      <w:r>
        <w:rPr>
          <w:rFonts w:hint="eastAsia"/>
          <w:b/>
          <w:bCs/>
        </w:rPr>
        <w:t>第5条</w:t>
      </w:r>
      <w:r>
        <w:rPr>
          <w:rFonts w:hint="eastAsia"/>
        </w:rPr>
        <w:t xml:space="preserve">  完全格式与简略格式的使用规定：</w:t>
      </w:r>
    </w:p>
    <w:p>
      <w:pPr>
        <w:ind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说明与注意事项：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1. 参考文献在文章中第一次出现时必须用完全格式。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2. 只有在同一页紧挨着两次完全一样的征引的情况下，其中的第二次可以用第三种简略格式，这意味着第三种简略格式不可能出现在每页的第一个注中。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3. 在同一页对同一作者同一文献（同一版本）的多次引用（不必是紧挨着）的情况下，第一次出现时用第一种简略格式，以后出现时用第二种简略格式。下面是假想的某一页的脚注：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① 吴国盛：《科学的历程》，第100页。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② M. Heidegger，</w:t>
      </w:r>
      <w:r>
        <w:rPr>
          <w:rFonts w:hint="eastAsia"/>
          <w:i/>
          <w:iCs/>
        </w:rPr>
        <w:t>Being and Time</w:t>
      </w:r>
      <w:r>
        <w:rPr>
          <w:rFonts w:hint="eastAsia"/>
        </w:rPr>
        <w:t>，p.100.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③ 吴国盛，前引文献，第200页。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④ 同上。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⑤ M. Heidegger，op. cit. ，p.200.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⑥ T. Kuhn，“The History of Science”.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⑦ Ibid.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4. 在同一页出现对同一作者不同文献（或同一文献的不同版本）的多次引用时，禁止对该文献使用第二种简略格式。</w:t>
      </w:r>
    </w:p>
    <w:p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notePr>
        <w:numFmt w:val="decimalEnclosedCircleChines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ind w:firstLine="480"/>
    </w:pPr>
    <w:r>
      <w:fldChar w:fldCharType="begin"/>
    </w:r>
    <w:r>
      <w:instrText xml:space="preserve">PAGE  </w:instrText>
    </w:r>
    <w:r>
      <w:fldChar w:fldCharType="separate"/>
    </w:r>
    <w:r>
      <w:t>7</w:t>
    </w:r>
    <w:r>
      <w:fldChar w:fldCharType="end"/>
    </w:r>
  </w:p>
  <w:p>
    <w:pPr>
      <w:ind w:right="360"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line="240" w:lineRule="auto"/>
        <w:ind w:firstLine="480"/>
      </w:pPr>
      <w:r>
        <w:separator/>
      </w:r>
    </w:p>
  </w:footnote>
  <w:footnote w:type="continuationSeparator" w:id="5">
    <w:p>
      <w:pPr>
        <w:spacing w:line="240" w:lineRule="auto"/>
        <w:ind w:firstLine="480"/>
      </w:pPr>
      <w:r>
        <w:continuationSeparator/>
      </w:r>
    </w:p>
  </w:footnote>
  <w:footnote w:id="0">
    <w:p>
      <w:pPr>
        <w:pStyle w:val="3"/>
        <w:ind w:firstLine="360"/>
        <w:rPr>
          <w:rFonts w:hint="eastAsia" w:eastAsia="宋体"/>
          <w:lang w:eastAsia="zh-CN"/>
        </w:rPr>
      </w:pPr>
      <w:r>
        <w:rPr>
          <w:rStyle w:val="6"/>
        </w:rPr>
        <w:footnoteRef/>
      </w:r>
      <w:r>
        <w:t xml:space="preserve"> </w:t>
      </w:r>
      <w:r>
        <w:rPr>
          <w:rFonts w:hint="eastAsia"/>
        </w:rPr>
        <w:t>姓名，学校</w:t>
      </w:r>
      <w:r>
        <w:rPr>
          <w:rFonts w:hint="eastAsia"/>
          <w:lang w:eastAsia="zh-CN"/>
        </w:rPr>
        <w:t>。</w:t>
      </w:r>
    </w:p>
  </w:footnote>
  <w:footnote w:id="1">
    <w:p>
      <w:pPr>
        <w:pStyle w:val="3"/>
        <w:ind w:firstLine="360"/>
        <w:rPr>
          <w:rFonts w:hint="eastAsia" w:eastAsia="宋体"/>
          <w:lang w:eastAsia="zh-CN"/>
        </w:rPr>
      </w:pPr>
      <w:r>
        <w:rPr>
          <w:rStyle w:val="6"/>
        </w:rPr>
        <w:footnoteRef/>
      </w:r>
      <w:r>
        <w:t xml:space="preserve"> </w:t>
      </w:r>
      <w:r>
        <w:rPr>
          <w:rFonts w:hint="eastAsia"/>
        </w:rPr>
        <w:t>参考《附录：参考文献的格式规范》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 w:firstLineChars="0"/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7C38B5"/>
    <w:multiLevelType w:val="singleLevel"/>
    <w:tmpl w:val="E47C38B5"/>
    <w:lvl w:ilvl="0" w:tentative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1">
    <w:nsid w:val="204BD517"/>
    <w:multiLevelType w:val="singleLevel"/>
    <w:tmpl w:val="204BD517"/>
    <w:lvl w:ilvl="0" w:tentative="0">
      <w:start w:val="18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footnote w:id="4"/>
    <w:footnote w:id="5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diZGFiM2I4YWJlMGMwODEzMDIyYzRlNWU0MWMifQ=="/>
  </w:docVars>
  <w:rsids>
    <w:rsidRoot w:val="00000000"/>
    <w:rsid w:val="2D9B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3">
    <w:name w:val="footnote text"/>
    <w:basedOn w:val="1"/>
    <w:uiPriority w:val="0"/>
    <w:pPr>
      <w:snapToGrid w:val="0"/>
      <w:jc w:val="left"/>
    </w:pPr>
    <w:rPr>
      <w:sz w:val="18"/>
    </w:rPr>
  </w:style>
  <w:style w:type="character" w:styleId="6">
    <w:name w:val="footnote reference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2024-03-03T03:36:18Z</dcterms:created>
  <dc:creator>Lenovo</dc:creator>
  <cp:lastModifiedBy>耽</cp:lastModifiedBy>
  <dcterms:modified xsi:type="dcterms:W3CDTF">2024-03-03T03:36:34Z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8DC29BF467D245B58C4EBA1785C8D765_12</vt:lpwstr>
  </property>
</Properties>
</file>